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06314D78"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A31A9E" w:rsidRPr="00A31A9E">
        <w:rPr>
          <w:rFonts w:cs="Arial"/>
          <w:sz w:val="24"/>
          <w:szCs w:val="28"/>
        </w:rPr>
        <w:t>R4-2406506</w:t>
      </w:r>
    </w:p>
    <w:p w14:paraId="7CB45193" w14:textId="39E86113" w:rsidR="001E41F3" w:rsidRPr="00C25504" w:rsidRDefault="00DC2FF7" w:rsidP="00C25504">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637D" w:rsidR="001E41F3" w:rsidRPr="00410371" w:rsidRDefault="00D7144C" w:rsidP="00547111">
            <w:pPr>
              <w:pStyle w:val="CRCoverPage"/>
              <w:spacing w:after="0"/>
              <w:rPr>
                <w:noProof/>
              </w:rPr>
            </w:pPr>
            <w:r w:rsidRPr="00D7144C">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236C4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61E30" w:rsidR="001E41F3" w:rsidRPr="00A31A9E" w:rsidRDefault="00A31A9E">
            <w:pPr>
              <w:pStyle w:val="CRCoverPage"/>
              <w:spacing w:after="0"/>
              <w:ind w:left="100"/>
              <w:rPr>
                <w:noProof/>
                <w:lang w:val="en-SE"/>
              </w:rPr>
            </w:pPr>
            <w:r w:rsidRPr="00A31A9E">
              <w:t>Draft Big CR to TS 38.133 on core requirement maintenance for NR FR2 multi-Rx chain DL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D9FB6" w:rsidR="001E41F3" w:rsidRDefault="00FC7FF4">
            <w:pPr>
              <w:pStyle w:val="CRCoverPage"/>
              <w:spacing w:after="0"/>
              <w:ind w:left="100"/>
              <w:rPr>
                <w:noProof/>
              </w:rPr>
            </w:pPr>
            <w:r>
              <w:rPr>
                <w:noProof/>
              </w:rPr>
              <w:t>Ericsson</w:t>
            </w:r>
            <w:r w:rsidR="00A31A9E">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36AA9"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A31A9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FD30" w14:textId="120BF36F" w:rsidR="00C13258" w:rsidRDefault="00C13258" w:rsidP="00C13258">
            <w:pPr>
              <w:pStyle w:val="CRCoverPage"/>
              <w:spacing w:after="0"/>
              <w:rPr>
                <w:noProof/>
              </w:rPr>
            </w:pPr>
            <w:r>
              <w:rPr>
                <w:noProof/>
              </w:rPr>
              <w:t xml:space="preserve">This </w:t>
            </w:r>
            <w:r w:rsidR="008E5E5B">
              <w:rPr>
                <w:noProof/>
              </w:rPr>
              <w:t xml:space="preserve">draft </w:t>
            </w:r>
            <w:r>
              <w:rPr>
                <w:noProof/>
              </w:rPr>
              <w:t xml:space="preserve">Big CR captures the changes from following endorsed draft CRs </w:t>
            </w:r>
            <w:r w:rsidR="008E5E5B">
              <w:rPr>
                <w:noProof/>
              </w:rPr>
              <w:t>corresponding to</w:t>
            </w:r>
            <w:r>
              <w:rPr>
                <w:noProof/>
              </w:rPr>
              <w:t xml:space="preserve"> RAN4#110bis meeting.</w:t>
            </w:r>
          </w:p>
          <w:p w14:paraId="1857E95D" w14:textId="77777777" w:rsidR="00C13258" w:rsidRDefault="00C13258" w:rsidP="00C13258">
            <w:pPr>
              <w:pStyle w:val="CRCoverPage"/>
              <w:spacing w:after="0"/>
              <w:rPr>
                <w:noProof/>
              </w:rPr>
            </w:pPr>
          </w:p>
          <w:p w14:paraId="589E13EA" w14:textId="1EA05141" w:rsidR="00E2088B" w:rsidRDefault="00E2088B" w:rsidP="001551FB">
            <w:pPr>
              <w:pStyle w:val="CRCoverPage"/>
              <w:numPr>
                <w:ilvl w:val="0"/>
                <w:numId w:val="47"/>
              </w:numPr>
              <w:spacing w:after="0"/>
              <w:rPr>
                <w:noProof/>
              </w:rPr>
            </w:pPr>
            <w:r>
              <w:rPr>
                <w:noProof/>
              </w:rPr>
              <w:t>R4-240</w:t>
            </w:r>
            <w:r w:rsidR="006700FF">
              <w:rPr>
                <w:noProof/>
              </w:rPr>
              <w:t>4744</w:t>
            </w:r>
          </w:p>
          <w:p w14:paraId="4D31EF12" w14:textId="77BB007B" w:rsidR="006700FF" w:rsidRDefault="005F7757" w:rsidP="001551FB">
            <w:pPr>
              <w:pStyle w:val="CRCoverPage"/>
              <w:numPr>
                <w:ilvl w:val="1"/>
                <w:numId w:val="47"/>
              </w:numPr>
              <w:spacing w:after="0"/>
              <w:rPr>
                <w:rFonts w:eastAsia="SimSun"/>
                <w:lang w:val="en-US" w:eastAsia="zh-CN"/>
              </w:rPr>
            </w:pPr>
            <w:r>
              <w:rPr>
                <w:rFonts w:eastAsia="SimSun" w:hint="eastAsia"/>
                <w:lang w:val="en-US" w:eastAsia="zh-CN"/>
              </w:rPr>
              <w:t>In 110 meeting, it is approved that the requirements of UE capable of multi-Rx only applies when the RTD not larger than CP. The description around this needs some revision since not capture the UE capability</w:t>
            </w:r>
          </w:p>
          <w:p w14:paraId="68551FFC" w14:textId="77777777" w:rsidR="005F7757" w:rsidRDefault="005F7757">
            <w:pPr>
              <w:pStyle w:val="CRCoverPage"/>
              <w:spacing w:after="0"/>
              <w:ind w:left="100"/>
              <w:rPr>
                <w:noProof/>
              </w:rPr>
            </w:pPr>
          </w:p>
          <w:p w14:paraId="0FD769EC" w14:textId="1697CCF2" w:rsidR="00A31A9E" w:rsidRDefault="00A31A9E" w:rsidP="001551FB">
            <w:pPr>
              <w:pStyle w:val="CRCoverPage"/>
              <w:numPr>
                <w:ilvl w:val="0"/>
                <w:numId w:val="47"/>
              </w:numPr>
              <w:spacing w:after="0"/>
              <w:rPr>
                <w:noProof/>
              </w:rPr>
            </w:pPr>
            <w:r>
              <w:rPr>
                <w:noProof/>
              </w:rPr>
              <w:t>R4-2</w:t>
            </w:r>
            <w:r w:rsidR="009C59C7">
              <w:rPr>
                <w:noProof/>
              </w:rPr>
              <w:t>4</w:t>
            </w:r>
            <w:r>
              <w:rPr>
                <w:noProof/>
              </w:rPr>
              <w:t>06344</w:t>
            </w:r>
          </w:p>
          <w:p w14:paraId="1A9B47F6" w14:textId="0DBFBD8C" w:rsidR="001E41F3" w:rsidRDefault="001F12FB" w:rsidP="001551FB">
            <w:pPr>
              <w:pStyle w:val="CRCoverPage"/>
              <w:numPr>
                <w:ilvl w:val="1"/>
                <w:numId w:val="47"/>
              </w:numPr>
              <w:spacing w:after="0"/>
              <w:rPr>
                <w:noProof/>
              </w:rPr>
            </w:pPr>
            <w:r>
              <w:rPr>
                <w:noProof/>
              </w:rPr>
              <w:t>Multi-rx enhancements for FR2-1 need to be captured</w:t>
            </w:r>
            <w:r w:rsidR="007E2FA0">
              <w:rPr>
                <w:noProof/>
              </w:rPr>
              <w:t xml:space="preserve"> in the specification</w:t>
            </w:r>
          </w:p>
          <w:p w14:paraId="4E227471" w14:textId="77777777" w:rsidR="00E23BCD" w:rsidRDefault="00E23BCD">
            <w:pPr>
              <w:pStyle w:val="CRCoverPage"/>
              <w:spacing w:after="0"/>
              <w:ind w:left="100"/>
              <w:rPr>
                <w:noProof/>
              </w:rPr>
            </w:pPr>
          </w:p>
          <w:p w14:paraId="54AA2FC7" w14:textId="5F92E0D9" w:rsidR="00A81A80" w:rsidRDefault="00A81A80" w:rsidP="001551FB">
            <w:pPr>
              <w:pStyle w:val="CRCoverPage"/>
              <w:numPr>
                <w:ilvl w:val="0"/>
                <w:numId w:val="47"/>
              </w:numPr>
              <w:spacing w:after="0"/>
              <w:rPr>
                <w:noProof/>
              </w:rPr>
            </w:pPr>
            <w:r>
              <w:rPr>
                <w:noProof/>
              </w:rPr>
              <w:t>R4-</w:t>
            </w:r>
            <w:r w:rsidR="009C59C7">
              <w:rPr>
                <w:noProof/>
              </w:rPr>
              <w:t>2406489</w:t>
            </w:r>
          </w:p>
          <w:p w14:paraId="1AD9EC4B" w14:textId="77777777" w:rsidR="007A07B1" w:rsidRPr="001C2D93" w:rsidRDefault="007A07B1" w:rsidP="001551FB">
            <w:pPr>
              <w:pStyle w:val="CRCoverPage"/>
              <w:numPr>
                <w:ilvl w:val="1"/>
                <w:numId w:val="47"/>
              </w:numPr>
              <w:spacing w:after="0"/>
              <w:rPr>
                <w:noProof/>
              </w:rPr>
            </w:pPr>
            <w:r w:rsidRPr="001C2D93">
              <w:rPr>
                <w:noProof/>
              </w:rPr>
              <w:t>The scheduling restriciton and measurement restriciton requiremenbt for multi-Rx UE is not completed in last RAN4#1</w:t>
            </w:r>
            <w:r>
              <w:rPr>
                <w:noProof/>
              </w:rPr>
              <w:t>10</w:t>
            </w:r>
            <w:r w:rsidRPr="001C2D93">
              <w:rPr>
                <w:noProof/>
              </w:rPr>
              <w:t xml:space="preserve"> meeting, and the key open issues are as following:</w:t>
            </w:r>
          </w:p>
          <w:p w14:paraId="354AB989" w14:textId="77777777" w:rsidR="007A07B1" w:rsidRPr="001C2D93" w:rsidRDefault="007A07B1" w:rsidP="001551FB">
            <w:pPr>
              <w:pStyle w:val="ListParagraph"/>
              <w:numPr>
                <w:ilvl w:val="1"/>
                <w:numId w:val="47"/>
              </w:numPr>
              <w:spacing w:after="0"/>
              <w:contextualSpacing w:val="0"/>
              <w:rPr>
                <w:rFonts w:ascii="Arial" w:hAnsi="Arial"/>
                <w:noProof/>
              </w:rPr>
            </w:pPr>
            <w:r w:rsidRPr="001C2D93">
              <w:rPr>
                <w:rFonts w:ascii="Arial" w:hAnsi="Arial"/>
                <w:noProof/>
              </w:rPr>
              <w:t>FFS: The CSI-RS and only one of the PDSCHs with different QCLed typeD are on the same OFDM symbol(s)</w:t>
            </w:r>
          </w:p>
          <w:p w14:paraId="3C5D2C51" w14:textId="77777777" w:rsidR="007A07B1" w:rsidRDefault="007A07B1" w:rsidP="001551FB">
            <w:pPr>
              <w:pStyle w:val="CRCoverPage"/>
              <w:numPr>
                <w:ilvl w:val="1"/>
                <w:numId w:val="47"/>
              </w:numPr>
              <w:spacing w:after="0"/>
              <w:rPr>
                <w:noProof/>
              </w:rPr>
            </w:pPr>
            <w:r w:rsidRPr="001C2D93">
              <w:rPr>
                <w:noProof/>
              </w:rPr>
              <w:t>[FFS how to capture UE is activated with multi-Rx operation]</w:t>
            </w:r>
          </w:p>
          <w:p w14:paraId="29542EC9" w14:textId="77777777" w:rsidR="00352CED" w:rsidRDefault="00352CED" w:rsidP="007A07B1">
            <w:pPr>
              <w:pStyle w:val="CRCoverPage"/>
              <w:spacing w:after="0"/>
              <w:ind w:left="100"/>
              <w:rPr>
                <w:noProof/>
              </w:rPr>
            </w:pPr>
          </w:p>
          <w:p w14:paraId="5094572C" w14:textId="7B4ED8D7" w:rsidR="00291597" w:rsidRDefault="00DB30BC" w:rsidP="001551FB">
            <w:pPr>
              <w:pStyle w:val="CRCoverPage"/>
              <w:numPr>
                <w:ilvl w:val="0"/>
                <w:numId w:val="47"/>
              </w:numPr>
              <w:spacing w:after="0"/>
              <w:rPr>
                <w:noProof/>
              </w:rPr>
            </w:pPr>
            <w:r>
              <w:rPr>
                <w:noProof/>
              </w:rPr>
              <w:t>R4-2306342</w:t>
            </w:r>
          </w:p>
          <w:p w14:paraId="0E4E73F5" w14:textId="72C3336D" w:rsidR="00291597" w:rsidRDefault="00291597" w:rsidP="001551FB">
            <w:pPr>
              <w:pStyle w:val="CRCoverPage"/>
              <w:numPr>
                <w:ilvl w:val="1"/>
                <w:numId w:val="47"/>
              </w:numPr>
              <w:spacing w:after="0"/>
            </w:pPr>
            <w:r>
              <w:rPr>
                <w:rFonts w:eastAsia="SimSun"/>
                <w:lang w:eastAsia="zh-CN"/>
              </w:rPr>
              <w:t>M</w:t>
            </w:r>
            <w:r w:rsidRPr="000F2CCB">
              <w:rPr>
                <w:rFonts w:eastAsia="SimSun"/>
                <w:lang w:eastAsia="zh-CN"/>
              </w:rPr>
              <w:t>aintenance</w:t>
            </w:r>
            <w:r>
              <w:rPr>
                <w:rFonts w:eastAsia="SimSun"/>
                <w:lang w:eastAsia="zh-CN"/>
              </w:rPr>
              <w:t xml:space="preserve"> for </w:t>
            </w:r>
            <w:r w:rsidRPr="0007557E">
              <w:t xml:space="preserve">BFD </w:t>
            </w:r>
            <w:r>
              <w:t xml:space="preserve">and CBD </w:t>
            </w:r>
            <w:r w:rsidRPr="0007557E">
              <w:t>related requirements of R18 multi-Rx DL</w:t>
            </w:r>
          </w:p>
          <w:p w14:paraId="00789799" w14:textId="77777777" w:rsidR="00291597" w:rsidRDefault="00291597" w:rsidP="007A07B1">
            <w:pPr>
              <w:pStyle w:val="CRCoverPage"/>
              <w:spacing w:after="0"/>
              <w:ind w:left="100"/>
              <w:rPr>
                <w:noProof/>
              </w:rPr>
            </w:pPr>
          </w:p>
          <w:p w14:paraId="74FD9AAF" w14:textId="7DA1376F" w:rsidR="00014350" w:rsidRDefault="00014350" w:rsidP="001551FB">
            <w:pPr>
              <w:pStyle w:val="CRCoverPage"/>
              <w:numPr>
                <w:ilvl w:val="0"/>
                <w:numId w:val="47"/>
              </w:numPr>
              <w:spacing w:after="0"/>
              <w:rPr>
                <w:noProof/>
              </w:rPr>
            </w:pPr>
            <w:r>
              <w:rPr>
                <w:noProof/>
              </w:rPr>
              <w:t>R4-240</w:t>
            </w:r>
            <w:r w:rsidR="00871081">
              <w:rPr>
                <w:noProof/>
              </w:rPr>
              <w:t>6341</w:t>
            </w:r>
            <w:r w:rsidR="00C7666A">
              <w:rPr>
                <w:noProof/>
              </w:rPr>
              <w:t xml:space="preserve">, </w:t>
            </w:r>
            <w:r w:rsidR="00C7666A" w:rsidRPr="00C7666A">
              <w:rPr>
                <w:noProof/>
              </w:rPr>
              <w:t>R4-2406343</w:t>
            </w:r>
          </w:p>
          <w:p w14:paraId="69954AB7" w14:textId="7F2C03DA" w:rsidR="00352CED" w:rsidRDefault="00352CED" w:rsidP="001551FB">
            <w:pPr>
              <w:pStyle w:val="CRCoverPage"/>
              <w:numPr>
                <w:ilvl w:val="1"/>
                <w:numId w:val="47"/>
              </w:numPr>
              <w:spacing w:after="0"/>
              <w:rPr>
                <w:rFonts w:eastAsia="Calibri" w:cs="Arial"/>
              </w:rPr>
            </w:pPr>
            <w:r>
              <w:rPr>
                <w:rFonts w:eastAsia="Calibri" w:cs="Arial"/>
              </w:rPr>
              <w:t>U</w:t>
            </w:r>
            <w:r w:rsidRPr="001B42F9">
              <w:rPr>
                <w:rFonts w:eastAsia="Calibri" w:cs="Arial"/>
              </w:rPr>
              <w:t>pdate and correct</w:t>
            </w:r>
            <w:r w:rsidR="00ED48C7">
              <w:rPr>
                <w:rFonts w:eastAsia="Calibri" w:cs="Arial"/>
              </w:rPr>
              <w:t xml:space="preserve">ion </w:t>
            </w:r>
            <w:r w:rsidRPr="001B42F9">
              <w:rPr>
                <w:rFonts w:eastAsia="Calibri" w:cs="Arial"/>
              </w:rPr>
              <w:t>of the TCI state switching requirements for multi-Rx.</w:t>
            </w:r>
          </w:p>
          <w:p w14:paraId="3DE5953D" w14:textId="77777777" w:rsidR="006B1768" w:rsidRDefault="006B1768" w:rsidP="007A07B1">
            <w:pPr>
              <w:pStyle w:val="CRCoverPage"/>
              <w:spacing w:after="0"/>
              <w:ind w:left="100"/>
              <w:rPr>
                <w:noProof/>
              </w:rPr>
            </w:pPr>
          </w:p>
          <w:p w14:paraId="46F7027A" w14:textId="77777777" w:rsidR="00D7645E" w:rsidRDefault="00D7645E" w:rsidP="001551FB">
            <w:pPr>
              <w:pStyle w:val="CRCoverPage"/>
              <w:numPr>
                <w:ilvl w:val="0"/>
                <w:numId w:val="47"/>
              </w:numPr>
              <w:spacing w:after="0"/>
              <w:rPr>
                <w:noProof/>
              </w:rPr>
            </w:pPr>
            <w:r>
              <w:rPr>
                <w:noProof/>
              </w:rPr>
              <w:lastRenderedPageBreak/>
              <w:t>R4-2406345</w:t>
            </w:r>
          </w:p>
          <w:p w14:paraId="708AA7DE" w14:textId="534568CC" w:rsidR="00D7645E" w:rsidRDefault="00C150B0" w:rsidP="001551FB">
            <w:pPr>
              <w:pStyle w:val="CRCoverPage"/>
              <w:numPr>
                <w:ilvl w:val="1"/>
                <w:numId w:val="47"/>
              </w:numPr>
              <w:spacing w:after="0"/>
              <w:rPr>
                <w:noProof/>
              </w:rPr>
            </w:pPr>
            <w:r>
              <w:rPr>
                <w:noProof/>
              </w:rPr>
              <w:t>Clarification of scenario for multi Rx operation, and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FB885" w14:textId="77777777" w:rsidR="00574D73" w:rsidRDefault="00574D73" w:rsidP="004E3D9D">
            <w:pPr>
              <w:pStyle w:val="CRCoverPage"/>
              <w:numPr>
                <w:ilvl w:val="0"/>
                <w:numId w:val="48"/>
              </w:numPr>
              <w:spacing w:after="0"/>
              <w:rPr>
                <w:noProof/>
              </w:rPr>
            </w:pPr>
            <w:r>
              <w:rPr>
                <w:noProof/>
              </w:rPr>
              <w:t>R4-2404744</w:t>
            </w:r>
          </w:p>
          <w:p w14:paraId="6866309E" w14:textId="77777777" w:rsidR="007B4169" w:rsidRDefault="007B4169" w:rsidP="004E3D9D">
            <w:pPr>
              <w:pStyle w:val="CRCoverPage"/>
              <w:numPr>
                <w:ilvl w:val="1"/>
                <w:numId w:val="48"/>
              </w:numPr>
              <w:spacing w:after="0"/>
              <w:rPr>
                <w:rFonts w:eastAsia="SimSun"/>
                <w:lang w:val="en-US" w:eastAsia="zh-CN"/>
              </w:rPr>
            </w:pPr>
            <w:r>
              <w:rPr>
                <w:rFonts w:eastAsia="SimSun" w:hint="eastAsia"/>
                <w:lang w:val="en-US" w:eastAsia="zh-CN"/>
              </w:rPr>
              <w:t>Revise the condition of UE when capturing the MRTD</w:t>
            </w:r>
          </w:p>
          <w:p w14:paraId="72843A6D" w14:textId="314934D5" w:rsidR="00574D73" w:rsidRDefault="00574D73" w:rsidP="004E3D9D">
            <w:pPr>
              <w:pStyle w:val="CRCoverPage"/>
              <w:spacing w:after="0"/>
              <w:ind w:firstLine="110"/>
              <w:rPr>
                <w:noProof/>
              </w:rPr>
            </w:pPr>
          </w:p>
          <w:p w14:paraId="26529FA8" w14:textId="0437FA26" w:rsidR="00A31A9E" w:rsidRDefault="00A31A9E" w:rsidP="004E3D9D">
            <w:pPr>
              <w:pStyle w:val="CRCoverPage"/>
              <w:numPr>
                <w:ilvl w:val="0"/>
                <w:numId w:val="48"/>
              </w:numPr>
              <w:spacing w:after="0"/>
              <w:rPr>
                <w:noProof/>
              </w:rPr>
            </w:pPr>
            <w:r>
              <w:rPr>
                <w:noProof/>
              </w:rPr>
              <w:t>R4-2</w:t>
            </w:r>
            <w:r w:rsidR="009C59C7">
              <w:rPr>
                <w:noProof/>
              </w:rPr>
              <w:t>4</w:t>
            </w:r>
            <w:r>
              <w:rPr>
                <w:noProof/>
              </w:rPr>
              <w:t>06344</w:t>
            </w:r>
          </w:p>
          <w:p w14:paraId="4A881B51" w14:textId="40A596AE" w:rsidR="001E41F3" w:rsidRDefault="006262F7" w:rsidP="004E3D9D">
            <w:pPr>
              <w:pStyle w:val="CRCoverPage"/>
              <w:numPr>
                <w:ilvl w:val="1"/>
                <w:numId w:val="48"/>
              </w:numPr>
              <w:spacing w:after="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52869EC0" w14:textId="62066BE2" w:rsidR="00A47F97" w:rsidRDefault="003435E1" w:rsidP="004E3D9D">
            <w:pPr>
              <w:pStyle w:val="CRCoverPage"/>
              <w:numPr>
                <w:ilvl w:val="1"/>
                <w:numId w:val="48"/>
              </w:numPr>
              <w:spacing w:after="0"/>
              <w:rPr>
                <w:noProof/>
              </w:rPr>
            </w:pPr>
            <w:r>
              <w:rPr>
                <w:noProof/>
              </w:rPr>
              <w:t xml:space="preserve">Scheduling restriction enhancement </w:t>
            </w:r>
            <w:r w:rsidR="002C2CFA">
              <w:rPr>
                <w:noProof/>
              </w:rPr>
              <w:t>for c</w:t>
            </w:r>
            <w:r w:rsidR="00A47F97">
              <w:rPr>
                <w:noProof/>
              </w:rPr>
              <w:t>ell-specific CBD</w:t>
            </w:r>
            <w:r w:rsidR="002C2CFA">
              <w:rPr>
                <w:noProof/>
              </w:rPr>
              <w:t>.</w:t>
            </w:r>
          </w:p>
          <w:p w14:paraId="0E07C100" w14:textId="77777777" w:rsidR="00A47F97" w:rsidRDefault="0059575E" w:rsidP="004E3D9D">
            <w:pPr>
              <w:pStyle w:val="CRCoverPage"/>
              <w:numPr>
                <w:ilvl w:val="1"/>
                <w:numId w:val="48"/>
              </w:numPr>
              <w:spacing w:after="0"/>
              <w:rPr>
                <w:noProof/>
              </w:rPr>
            </w:pPr>
            <w:r>
              <w:rPr>
                <w:noProof/>
              </w:rPr>
              <w:t xml:space="preserve">Scheduling restriction enhancement </w:t>
            </w:r>
            <w:r w:rsidR="0030343E">
              <w:rPr>
                <w:noProof/>
              </w:rPr>
              <w:t>for TRP-specific CBD</w:t>
            </w:r>
            <w:r>
              <w:rPr>
                <w:noProof/>
              </w:rPr>
              <w:t>.</w:t>
            </w:r>
          </w:p>
          <w:p w14:paraId="0C2FA906" w14:textId="77777777" w:rsidR="009C59C7" w:rsidRDefault="009C59C7" w:rsidP="0059575E">
            <w:pPr>
              <w:pStyle w:val="CRCoverPage"/>
              <w:spacing w:after="0"/>
              <w:ind w:left="100"/>
              <w:rPr>
                <w:noProof/>
              </w:rPr>
            </w:pPr>
          </w:p>
          <w:p w14:paraId="76DBB6A8" w14:textId="77777777" w:rsidR="009C59C7" w:rsidRDefault="009C59C7" w:rsidP="004E3D9D">
            <w:pPr>
              <w:pStyle w:val="CRCoverPage"/>
              <w:numPr>
                <w:ilvl w:val="0"/>
                <w:numId w:val="48"/>
              </w:numPr>
              <w:spacing w:after="0"/>
              <w:rPr>
                <w:noProof/>
              </w:rPr>
            </w:pPr>
            <w:r>
              <w:rPr>
                <w:noProof/>
              </w:rPr>
              <w:t>R4-2406489</w:t>
            </w:r>
          </w:p>
          <w:p w14:paraId="330CED6D" w14:textId="77777777" w:rsidR="009C59C7" w:rsidRDefault="005C7B36" w:rsidP="005F1AE5">
            <w:pPr>
              <w:pStyle w:val="CRCoverPage"/>
              <w:numPr>
                <w:ilvl w:val="1"/>
                <w:numId w:val="48"/>
              </w:numPr>
              <w:spacing w:after="0"/>
              <w:rPr>
                <w:noProof/>
              </w:rPr>
            </w:pPr>
            <w:r>
              <w:rPr>
                <w:noProof/>
              </w:rPr>
              <w:t xml:space="preserve">Comlete the </w:t>
            </w:r>
            <w:r w:rsidRPr="001C2D93">
              <w:rPr>
                <w:noProof/>
              </w:rPr>
              <w:t>scheduling restriciton and measurement restriciton requiremenbt for multi-Rx UE</w:t>
            </w:r>
            <w:r>
              <w:rPr>
                <w:noProof/>
              </w:rPr>
              <w:t>, and remove the brackets.</w:t>
            </w:r>
          </w:p>
          <w:p w14:paraId="3C9744F2" w14:textId="77777777" w:rsidR="005C7B36" w:rsidRDefault="005C7B36" w:rsidP="0059575E">
            <w:pPr>
              <w:pStyle w:val="CRCoverPage"/>
              <w:spacing w:after="0"/>
              <w:ind w:left="100"/>
              <w:rPr>
                <w:noProof/>
              </w:rPr>
            </w:pPr>
          </w:p>
          <w:p w14:paraId="621F0649" w14:textId="443A9405" w:rsidR="00BD392C" w:rsidRDefault="00BD392C" w:rsidP="004E3D9D">
            <w:pPr>
              <w:pStyle w:val="CRCoverPage"/>
              <w:numPr>
                <w:ilvl w:val="0"/>
                <w:numId w:val="48"/>
              </w:numPr>
              <w:spacing w:after="0"/>
              <w:rPr>
                <w:noProof/>
              </w:rPr>
            </w:pPr>
            <w:r>
              <w:rPr>
                <w:noProof/>
              </w:rPr>
              <w:t>R4-2406342</w:t>
            </w:r>
          </w:p>
          <w:p w14:paraId="0213B9D6" w14:textId="668E4A51" w:rsidR="00932801" w:rsidRDefault="00932801" w:rsidP="005F1AE5">
            <w:pPr>
              <w:pStyle w:val="CRCoverPage"/>
              <w:numPr>
                <w:ilvl w:val="1"/>
                <w:numId w:val="48"/>
              </w:numPr>
              <w:spacing w:after="0"/>
              <w:rPr>
                <w:noProof/>
              </w:rPr>
            </w:pPr>
            <w:r>
              <w:rPr>
                <w:noProof/>
              </w:rPr>
              <w:t>update UE capability to align with the agreed UE feature list</w:t>
            </w:r>
          </w:p>
          <w:p w14:paraId="49CD0A54" w14:textId="5D83C31F" w:rsidR="00932801" w:rsidRDefault="00932801" w:rsidP="005F1AE5">
            <w:pPr>
              <w:pStyle w:val="CRCoverPage"/>
              <w:numPr>
                <w:ilvl w:val="2"/>
                <w:numId w:val="48"/>
              </w:numPr>
              <w:spacing w:after="0"/>
              <w:rPr>
                <w:noProof/>
              </w:rPr>
            </w:pPr>
            <w:r>
              <w:rPr>
                <w:noProof/>
              </w:rPr>
              <w:t>[30-1]</w:t>
            </w:r>
            <w:r>
              <w:rPr>
                <w:noProof/>
              </w:rPr>
              <w:tab/>
              <w:t>Supports scheduling restriction relaxation and measurement restriction relaxation</w:t>
            </w:r>
          </w:p>
          <w:p w14:paraId="5A120C36" w14:textId="186AB865" w:rsidR="00932801" w:rsidRDefault="00932801" w:rsidP="005F1AE5">
            <w:pPr>
              <w:pStyle w:val="CRCoverPage"/>
              <w:numPr>
                <w:ilvl w:val="2"/>
                <w:numId w:val="48"/>
              </w:numPr>
              <w:spacing w:after="0"/>
              <w:rPr>
                <w:noProof/>
              </w:rPr>
            </w:pPr>
            <w:r>
              <w:rPr>
                <w:noProof/>
              </w:rPr>
              <w:t>[30-2]</w:t>
            </w:r>
            <w:r>
              <w:rPr>
                <w:noProof/>
              </w:rPr>
              <w:tab/>
              <w:t>Fast beam sweeping for layer 1 measurement</w:t>
            </w:r>
          </w:p>
          <w:p w14:paraId="016B6058" w14:textId="77777777" w:rsidR="00932801" w:rsidRDefault="00932801" w:rsidP="00932801">
            <w:pPr>
              <w:pStyle w:val="CRCoverPage"/>
              <w:spacing w:after="0"/>
              <w:ind w:left="100"/>
              <w:rPr>
                <w:noProof/>
              </w:rPr>
            </w:pPr>
          </w:p>
          <w:p w14:paraId="0F5BB297" w14:textId="1798A9CA" w:rsidR="00932801" w:rsidRDefault="00932801" w:rsidP="005F1AE5">
            <w:pPr>
              <w:pStyle w:val="CRCoverPage"/>
              <w:numPr>
                <w:ilvl w:val="1"/>
                <w:numId w:val="48"/>
              </w:numPr>
              <w:spacing w:after="0"/>
              <w:rPr>
                <w:noProof/>
              </w:rPr>
            </w:pPr>
            <w:r>
              <w:rPr>
                <w:noProof/>
              </w:rPr>
              <w:t>For fast beam sweeping, the UE is in multi-Rx operation if following condition is met:</w:t>
            </w:r>
          </w:p>
          <w:p w14:paraId="4BDEFB2F" w14:textId="4D411398" w:rsidR="00932801" w:rsidRDefault="00932801" w:rsidP="005624AE">
            <w:pPr>
              <w:pStyle w:val="CRCoverPage"/>
              <w:numPr>
                <w:ilvl w:val="2"/>
                <w:numId w:val="48"/>
              </w:numPr>
              <w:spacing w:after="0"/>
              <w:rPr>
                <w:noProof/>
              </w:rPr>
            </w:pPr>
            <w:r>
              <w:rPr>
                <w:noProof/>
              </w:rPr>
              <w:t>UE is configured with group-based beam reporting (GBBR) report.</w:t>
            </w:r>
          </w:p>
          <w:p w14:paraId="4457257C" w14:textId="77777777" w:rsidR="00932801" w:rsidRDefault="00932801" w:rsidP="00932801">
            <w:pPr>
              <w:pStyle w:val="CRCoverPage"/>
              <w:spacing w:after="0"/>
              <w:ind w:left="100"/>
              <w:rPr>
                <w:noProof/>
              </w:rPr>
            </w:pPr>
          </w:p>
          <w:p w14:paraId="5E45DB50" w14:textId="09BE6987" w:rsidR="00932801" w:rsidRDefault="00932801" w:rsidP="005624AE">
            <w:pPr>
              <w:pStyle w:val="CRCoverPage"/>
              <w:numPr>
                <w:ilvl w:val="1"/>
                <w:numId w:val="48"/>
              </w:numPr>
              <w:spacing w:after="0"/>
              <w:rPr>
                <w:noProof/>
              </w:rPr>
            </w:pPr>
            <w:r>
              <w:rPr>
                <w:noProof/>
              </w:rPr>
              <w:t>For scheduling restriction, remove “UE is multi-Rx operation” from the spec.</w:t>
            </w:r>
          </w:p>
          <w:p w14:paraId="32A6F557" w14:textId="20E21EC9" w:rsidR="00BD392C" w:rsidRDefault="00932801" w:rsidP="005624AE">
            <w:pPr>
              <w:pStyle w:val="CRCoverPage"/>
              <w:numPr>
                <w:ilvl w:val="1"/>
                <w:numId w:val="48"/>
              </w:numPr>
              <w:spacing w:after="0"/>
              <w:rPr>
                <w:noProof/>
              </w:rPr>
            </w:pPr>
            <w:r>
              <w:rPr>
                <w:noProof/>
              </w:rPr>
              <w:t>Keep in bracket [The two CSI-RS resources and both PDSCHs are overlapped on the same OFDM symbol] for measurement and scheduling restriction</w:t>
            </w:r>
          </w:p>
          <w:p w14:paraId="0048FAB0" w14:textId="77777777" w:rsidR="00BD392C" w:rsidRDefault="00BD392C" w:rsidP="0059575E">
            <w:pPr>
              <w:pStyle w:val="CRCoverPage"/>
              <w:spacing w:after="0"/>
              <w:ind w:left="100"/>
              <w:rPr>
                <w:noProof/>
              </w:rPr>
            </w:pPr>
          </w:p>
          <w:p w14:paraId="7AAB8A5B" w14:textId="0096B157" w:rsidR="005C7B36" w:rsidRDefault="00871081" w:rsidP="004E3D9D">
            <w:pPr>
              <w:pStyle w:val="CRCoverPage"/>
              <w:numPr>
                <w:ilvl w:val="0"/>
                <w:numId w:val="48"/>
              </w:numPr>
              <w:spacing w:after="0"/>
              <w:rPr>
                <w:noProof/>
              </w:rPr>
            </w:pPr>
            <w:r>
              <w:rPr>
                <w:noProof/>
              </w:rPr>
              <w:t>R4-2406341</w:t>
            </w:r>
            <w:r w:rsidR="00ED48C7">
              <w:rPr>
                <w:noProof/>
              </w:rPr>
              <w:t xml:space="preserve">, </w:t>
            </w:r>
            <w:r w:rsidR="00ED48C7" w:rsidRPr="00ED48C7">
              <w:rPr>
                <w:noProof/>
              </w:rPr>
              <w:t>R4-2406343</w:t>
            </w:r>
          </w:p>
          <w:p w14:paraId="6DE83B38" w14:textId="77777777" w:rsidR="00ED48C7" w:rsidRDefault="00ED48C7" w:rsidP="00186441">
            <w:pPr>
              <w:pStyle w:val="CRCoverPage"/>
              <w:spacing w:after="0"/>
              <w:rPr>
                <w:rFonts w:eastAsia="Calibri" w:cs="Arial"/>
              </w:rPr>
            </w:pPr>
          </w:p>
          <w:p w14:paraId="49BF332D" w14:textId="2C8E2171" w:rsidR="00186441" w:rsidRPr="005624AE" w:rsidRDefault="00ED48C7" w:rsidP="005624AE">
            <w:pPr>
              <w:pStyle w:val="CRCoverPage"/>
              <w:numPr>
                <w:ilvl w:val="1"/>
                <w:numId w:val="48"/>
              </w:numPr>
              <w:spacing w:after="0"/>
              <w:rPr>
                <w:noProof/>
              </w:rPr>
            </w:pPr>
            <w:r w:rsidRPr="005624AE">
              <w:rPr>
                <w:noProof/>
              </w:rPr>
              <w:t>I</w:t>
            </w:r>
            <w:r w:rsidR="00186441" w:rsidRPr="005624AE">
              <w:rPr>
                <w:noProof/>
              </w:rPr>
              <w:t>n 8.10E.1, Add PSCell and SCell options as per agremeent in the RAN4#110 meeting and correcting some of the terminology.</w:t>
            </w:r>
          </w:p>
          <w:p w14:paraId="7412C26E" w14:textId="76508CC9" w:rsidR="00186441" w:rsidRPr="005624AE" w:rsidRDefault="00186441" w:rsidP="005624AE">
            <w:pPr>
              <w:pStyle w:val="CRCoverPage"/>
              <w:numPr>
                <w:ilvl w:val="1"/>
                <w:numId w:val="48"/>
              </w:numPr>
              <w:spacing w:after="0"/>
              <w:rPr>
                <w:noProof/>
              </w:rPr>
            </w:pPr>
            <w:r w:rsidRPr="005624AE">
              <w:rPr>
                <w:noProof/>
              </w:rPr>
              <w:t xml:space="preserve">In 8.10E.2, Update </w:t>
            </w:r>
            <w:r>
              <w:rPr>
                <w:noProof/>
              </w:rPr>
              <w:t>dual TCI state definination in known condityion for Multi-RX.</w:t>
            </w:r>
          </w:p>
          <w:p w14:paraId="0C59BB49" w14:textId="0F810646" w:rsidR="00186441" w:rsidRDefault="00186441" w:rsidP="005624AE">
            <w:pPr>
              <w:pStyle w:val="CRCoverPage"/>
              <w:numPr>
                <w:ilvl w:val="1"/>
                <w:numId w:val="48"/>
              </w:numPr>
              <w:spacing w:after="0"/>
              <w:rPr>
                <w:noProof/>
              </w:rPr>
            </w:pPr>
            <w:r w:rsidRPr="005624AE">
              <w:rPr>
                <w:noProof/>
              </w:rPr>
              <w:t xml:space="preserve">In 8.10E.3.1, </w:t>
            </w:r>
            <w:r>
              <w:rPr>
                <w:noProof/>
              </w:rPr>
              <w:t xml:space="preserve">Modify </w:t>
            </w:r>
            <w:r w:rsidRPr="005624AE">
              <w:rPr>
                <w:noProof/>
              </w:rPr>
              <w:t xml:space="preserve">dual DL TCI state switching delay for sDCI for </w:t>
            </w:r>
            <w:r w:rsidR="00E47E60" w:rsidRPr="005624AE">
              <w:rPr>
                <w:noProof/>
              </w:rPr>
              <w:t>multi-RX</w:t>
            </w:r>
            <w:r w:rsidRPr="005624AE">
              <w:rPr>
                <w:noProof/>
              </w:rPr>
              <w:t>. The delay requirement is defined for each MAC CE separately.</w:t>
            </w:r>
          </w:p>
          <w:p w14:paraId="7152F265" w14:textId="6A3B9142" w:rsidR="00871081" w:rsidRPr="005624AE" w:rsidRDefault="00186441" w:rsidP="005624AE">
            <w:pPr>
              <w:pStyle w:val="CRCoverPage"/>
              <w:numPr>
                <w:ilvl w:val="1"/>
                <w:numId w:val="48"/>
              </w:numPr>
              <w:spacing w:after="0"/>
              <w:rPr>
                <w:noProof/>
              </w:rPr>
            </w:pPr>
            <w:r w:rsidRPr="005624AE">
              <w:rPr>
                <w:noProof/>
              </w:rPr>
              <w:t>In 8.10E.3.2, Add reference to TS 38.321 as agreed in RAN4#110 meeting for MAC CE based TCI state switching.</w:t>
            </w:r>
          </w:p>
          <w:p w14:paraId="62946919" w14:textId="77777777" w:rsidR="00C150B0" w:rsidRDefault="00C150B0" w:rsidP="005624AE">
            <w:pPr>
              <w:pStyle w:val="CRCoverPage"/>
              <w:spacing w:after="0"/>
              <w:ind w:left="776"/>
              <w:rPr>
                <w:rFonts w:eastAsia="Calibri" w:cs="Arial"/>
              </w:rPr>
            </w:pPr>
          </w:p>
          <w:p w14:paraId="5232DCBF" w14:textId="77777777" w:rsidR="00C150B0" w:rsidRDefault="00C150B0" w:rsidP="004E3D9D">
            <w:pPr>
              <w:pStyle w:val="CRCoverPage"/>
              <w:numPr>
                <w:ilvl w:val="0"/>
                <w:numId w:val="48"/>
              </w:numPr>
              <w:spacing w:after="0"/>
              <w:rPr>
                <w:rFonts w:eastAsia="Calibri" w:cs="Arial"/>
              </w:rPr>
            </w:pPr>
            <w:r>
              <w:rPr>
                <w:rFonts w:eastAsia="Calibri" w:cs="Arial"/>
              </w:rPr>
              <w:t>R4-2406345</w:t>
            </w:r>
          </w:p>
          <w:p w14:paraId="4732B3AD" w14:textId="77777777" w:rsidR="00352D70" w:rsidRDefault="00352D70" w:rsidP="00057E74">
            <w:pPr>
              <w:pStyle w:val="CRCoverPage"/>
              <w:numPr>
                <w:ilvl w:val="1"/>
                <w:numId w:val="48"/>
              </w:numPr>
              <w:spacing w:after="0"/>
              <w:rPr>
                <w:noProof/>
              </w:rPr>
            </w:pPr>
            <w:r>
              <w:rPr>
                <w:noProof/>
              </w:rPr>
              <w:t>Removal of restriction os multi Rx operation only on PCell</w:t>
            </w:r>
          </w:p>
          <w:p w14:paraId="7F23D5C7" w14:textId="06C23618" w:rsidR="00352D70" w:rsidRDefault="00352D70" w:rsidP="00057E74">
            <w:pPr>
              <w:pStyle w:val="CRCoverPage"/>
              <w:numPr>
                <w:ilvl w:val="1"/>
                <w:numId w:val="48"/>
              </w:numPr>
              <w:spacing w:after="0"/>
              <w:rPr>
                <w:noProof/>
              </w:rPr>
            </w:pPr>
            <w:r>
              <w:rPr>
                <w:noProof/>
              </w:rPr>
              <w:t xml:space="preserve">New applicability session created reflecting agreement that multi-Rx applies for single cell in FR2-1. </w:t>
            </w:r>
          </w:p>
          <w:p w14:paraId="31C656EC" w14:textId="607C9E0D" w:rsidR="00C150B0" w:rsidRDefault="00352D70" w:rsidP="00057E74">
            <w:pPr>
              <w:pStyle w:val="CRCoverPage"/>
              <w:numPr>
                <w:ilvl w:val="1"/>
                <w:numId w:val="48"/>
              </w:numPr>
              <w:spacing w:after="0"/>
              <w:rPr>
                <w:noProof/>
              </w:rPr>
            </w:pPr>
            <w:r>
              <w:rPr>
                <w:noProof/>
              </w:rPr>
              <w:t>Definition of abreviations used for multi 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479EB" w14:textId="77777777" w:rsidR="00884EAB" w:rsidRDefault="00884EAB" w:rsidP="00057E74">
            <w:pPr>
              <w:pStyle w:val="CRCoverPage"/>
              <w:numPr>
                <w:ilvl w:val="0"/>
                <w:numId w:val="49"/>
              </w:numPr>
              <w:spacing w:after="0"/>
              <w:rPr>
                <w:rFonts w:eastAsia="SimSun"/>
                <w:lang w:val="en-US" w:eastAsia="zh-CN"/>
              </w:rPr>
            </w:pPr>
            <w:r>
              <w:rPr>
                <w:rFonts w:eastAsia="SimSun"/>
                <w:lang w:val="en-US" w:eastAsia="zh-CN"/>
              </w:rPr>
              <w:t>R4-2404774</w:t>
            </w:r>
          </w:p>
          <w:p w14:paraId="4FDEA9A0" w14:textId="75C5D189" w:rsidR="00884EAB" w:rsidRDefault="00884EAB" w:rsidP="00057E74">
            <w:pPr>
              <w:pStyle w:val="CRCoverPage"/>
              <w:numPr>
                <w:ilvl w:val="1"/>
                <w:numId w:val="49"/>
              </w:numPr>
              <w:spacing w:after="0"/>
              <w:rPr>
                <w:rFonts w:eastAsia="SimSun"/>
                <w:lang w:val="en-US" w:eastAsia="zh-CN"/>
              </w:rPr>
            </w:pPr>
            <w:r>
              <w:rPr>
                <w:rFonts w:eastAsia="SimSun" w:hint="eastAsia"/>
                <w:lang w:val="en-US" w:eastAsia="zh-CN"/>
              </w:rPr>
              <w:t>7.6.8</w:t>
            </w:r>
          </w:p>
          <w:p w14:paraId="0492C2B3" w14:textId="77777777" w:rsidR="00884EAB" w:rsidRDefault="00884EAB" w:rsidP="00D25366">
            <w:pPr>
              <w:pStyle w:val="CRCoverPage"/>
              <w:spacing w:after="0"/>
              <w:ind w:left="100"/>
              <w:rPr>
                <w:noProof/>
              </w:rPr>
            </w:pPr>
          </w:p>
          <w:p w14:paraId="73ACB881" w14:textId="0E578D91" w:rsidR="00D25366" w:rsidRDefault="00D25366" w:rsidP="00057E74">
            <w:pPr>
              <w:pStyle w:val="CRCoverPage"/>
              <w:numPr>
                <w:ilvl w:val="0"/>
                <w:numId w:val="49"/>
              </w:numPr>
              <w:spacing w:after="0"/>
              <w:rPr>
                <w:noProof/>
              </w:rPr>
            </w:pPr>
            <w:r>
              <w:rPr>
                <w:noProof/>
              </w:rPr>
              <w:t>R4-2306344</w:t>
            </w:r>
          </w:p>
          <w:p w14:paraId="740F9A00" w14:textId="69160A06" w:rsidR="00FF1D20" w:rsidRDefault="008E6AFE" w:rsidP="00057E74">
            <w:pPr>
              <w:pStyle w:val="CRCoverPage"/>
              <w:numPr>
                <w:ilvl w:val="1"/>
                <w:numId w:val="49"/>
              </w:numPr>
              <w:spacing w:after="0"/>
              <w:rPr>
                <w:noProof/>
              </w:rPr>
            </w:pPr>
            <w:r>
              <w:rPr>
                <w:noProof/>
              </w:rPr>
              <w:t>8.1.1,</w:t>
            </w:r>
            <w:r w:rsidR="001A1D3D">
              <w:rPr>
                <w:noProof/>
              </w:rPr>
              <w:t xml:space="preserve"> 8.1.2.2, </w:t>
            </w:r>
            <w:r w:rsidR="00A31553">
              <w:rPr>
                <w:noProof/>
              </w:rPr>
              <w:t>8.1.3, 8.1.7</w:t>
            </w:r>
          </w:p>
          <w:p w14:paraId="64E5677C" w14:textId="77777777" w:rsidR="00AF0A2C" w:rsidRDefault="00AF0A2C" w:rsidP="00D25366">
            <w:pPr>
              <w:pStyle w:val="CRCoverPage"/>
              <w:spacing w:after="0"/>
              <w:ind w:left="100"/>
              <w:rPr>
                <w:noProof/>
              </w:rPr>
            </w:pPr>
          </w:p>
          <w:p w14:paraId="358E559F" w14:textId="058611FB" w:rsidR="0077799B" w:rsidRDefault="0077799B" w:rsidP="00057E74">
            <w:pPr>
              <w:pStyle w:val="CRCoverPage"/>
              <w:numPr>
                <w:ilvl w:val="0"/>
                <w:numId w:val="49"/>
              </w:numPr>
              <w:spacing w:after="0"/>
              <w:rPr>
                <w:noProof/>
              </w:rPr>
            </w:pPr>
            <w:r>
              <w:rPr>
                <w:noProof/>
              </w:rPr>
              <w:t>R4-2406342</w:t>
            </w:r>
          </w:p>
          <w:p w14:paraId="0FACC1AE" w14:textId="18BD69BE" w:rsidR="0077799B" w:rsidRDefault="0077799B" w:rsidP="00A31553">
            <w:pPr>
              <w:pStyle w:val="CRCoverPage"/>
              <w:numPr>
                <w:ilvl w:val="1"/>
                <w:numId w:val="49"/>
              </w:numPr>
              <w:spacing w:after="0"/>
              <w:rPr>
                <w:noProof/>
              </w:rPr>
            </w:pPr>
            <w:r w:rsidRPr="0077799B">
              <w:rPr>
                <w:noProof/>
              </w:rPr>
              <w:t>8.5.2, 8.5.3, 8.5.5, 8.5.6, 8.5.7</w:t>
            </w:r>
          </w:p>
          <w:p w14:paraId="48379E36" w14:textId="77777777" w:rsidR="0077799B" w:rsidRDefault="0077799B" w:rsidP="00D25366">
            <w:pPr>
              <w:pStyle w:val="CRCoverPage"/>
              <w:spacing w:after="0"/>
              <w:ind w:left="100"/>
              <w:rPr>
                <w:noProof/>
              </w:rPr>
            </w:pPr>
          </w:p>
          <w:p w14:paraId="3063F76E" w14:textId="77777777" w:rsidR="00AF0A2C" w:rsidRDefault="00AF0A2C" w:rsidP="00057E74">
            <w:pPr>
              <w:pStyle w:val="CRCoverPage"/>
              <w:numPr>
                <w:ilvl w:val="0"/>
                <w:numId w:val="49"/>
              </w:numPr>
              <w:spacing w:after="0"/>
              <w:rPr>
                <w:noProof/>
              </w:rPr>
            </w:pPr>
            <w:r>
              <w:rPr>
                <w:noProof/>
              </w:rPr>
              <w:t>R4-2406489</w:t>
            </w:r>
          </w:p>
          <w:p w14:paraId="33F4F390" w14:textId="77777777" w:rsidR="00AF0A2C" w:rsidRDefault="00AF0A2C" w:rsidP="00A31553">
            <w:pPr>
              <w:pStyle w:val="CRCoverPage"/>
              <w:numPr>
                <w:ilvl w:val="1"/>
                <w:numId w:val="49"/>
              </w:numPr>
              <w:spacing w:after="0"/>
              <w:rPr>
                <w:noProof/>
                <w:lang w:val="en-US" w:eastAsia="zh-CN"/>
              </w:rPr>
            </w:pPr>
            <w:r>
              <w:rPr>
                <w:noProof/>
              </w:rPr>
              <w:t>9.5.5.2; 9.5.6.3; 9.8.6.3; 9.5.4.1; 9.5.2;</w:t>
            </w:r>
            <w:r>
              <w:rPr>
                <w:noProof/>
                <w:lang w:val="en-US" w:eastAsia="zh-CN"/>
              </w:rPr>
              <w:t xml:space="preserve"> 9.8.4.2; 9.5.4.2</w:t>
            </w:r>
          </w:p>
          <w:p w14:paraId="7E77FAD1" w14:textId="77777777" w:rsidR="000205DB" w:rsidRDefault="000205DB" w:rsidP="00D25366">
            <w:pPr>
              <w:pStyle w:val="CRCoverPage"/>
              <w:spacing w:after="0"/>
              <w:ind w:left="100"/>
              <w:rPr>
                <w:noProof/>
                <w:lang w:val="en-US" w:eastAsia="zh-CN"/>
              </w:rPr>
            </w:pPr>
          </w:p>
          <w:p w14:paraId="473872DD" w14:textId="3D0919BC" w:rsidR="000205DB" w:rsidRDefault="000205DB" w:rsidP="00057E74">
            <w:pPr>
              <w:pStyle w:val="CRCoverPage"/>
              <w:numPr>
                <w:ilvl w:val="0"/>
                <w:numId w:val="49"/>
              </w:numPr>
              <w:spacing w:after="0"/>
              <w:rPr>
                <w:noProof/>
              </w:rPr>
            </w:pPr>
            <w:r>
              <w:rPr>
                <w:noProof/>
              </w:rPr>
              <w:t>R4-2406341</w:t>
            </w:r>
            <w:r w:rsidR="00A31553">
              <w:rPr>
                <w:noProof/>
              </w:rPr>
              <w:t>, R4-2406343</w:t>
            </w:r>
          </w:p>
          <w:p w14:paraId="17C43D4C" w14:textId="4740EC50" w:rsidR="000205DB" w:rsidRDefault="000205DB" w:rsidP="00A31553">
            <w:pPr>
              <w:pStyle w:val="CRCoverPage"/>
              <w:numPr>
                <w:ilvl w:val="1"/>
                <w:numId w:val="49"/>
              </w:numPr>
              <w:spacing w:after="0"/>
              <w:rPr>
                <w:noProof/>
              </w:rPr>
            </w:pPr>
            <w:r>
              <w:rPr>
                <w:noProof/>
              </w:rPr>
              <w:t>8.10E</w:t>
            </w:r>
          </w:p>
          <w:p w14:paraId="5E704D6C" w14:textId="04FA8C51" w:rsidR="00A52023" w:rsidRDefault="00A52023" w:rsidP="00057E74">
            <w:pPr>
              <w:pStyle w:val="CRCoverPage"/>
              <w:numPr>
                <w:ilvl w:val="0"/>
                <w:numId w:val="49"/>
              </w:numPr>
              <w:spacing w:after="0"/>
              <w:rPr>
                <w:rFonts w:eastAsia="Calibri" w:cs="Arial"/>
              </w:rPr>
            </w:pPr>
            <w:r>
              <w:rPr>
                <w:rFonts w:eastAsia="Calibri" w:cs="Arial"/>
              </w:rPr>
              <w:t>R4-2406345</w:t>
            </w:r>
          </w:p>
          <w:p w14:paraId="2E8CC96B" w14:textId="1AE5BAD9" w:rsidR="00A52023" w:rsidRDefault="008B3F02" w:rsidP="00D11CEB">
            <w:pPr>
              <w:pStyle w:val="CRCoverPage"/>
              <w:numPr>
                <w:ilvl w:val="1"/>
                <w:numId w:val="49"/>
              </w:numPr>
              <w:spacing w:after="0"/>
              <w:rPr>
                <w:noProof/>
              </w:rPr>
            </w:pPr>
            <w:r>
              <w:rPr>
                <w:noProof/>
              </w:rPr>
              <w:t>3.3, 3.6.x (new), 8.5, 8.18,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69F02E4A" w14:textId="77777777" w:rsidR="006D3F85" w:rsidRDefault="006D3F85" w:rsidP="006D3F85">
      <w:pPr>
        <w:rPr>
          <w:noProof/>
        </w:rPr>
      </w:pPr>
      <w:bookmarkStart w:id="1" w:name="_Toc5952517"/>
    </w:p>
    <w:p w14:paraId="3E2CB7CE" w14:textId="77777777"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hint="eastAsia"/>
          <w:noProof/>
          <w:color w:val="FF0000"/>
          <w:lang w:eastAsia="zh-CN"/>
        </w:rPr>
        <w:t>1</w:t>
      </w:r>
    </w:p>
    <w:p w14:paraId="287FDFF6" w14:textId="77777777" w:rsidR="00372F51" w:rsidRPr="009C5807" w:rsidRDefault="00372F51" w:rsidP="00372F51">
      <w:pPr>
        <w:pStyle w:val="Heading2"/>
      </w:pPr>
      <w:r w:rsidRPr="009C5807">
        <w:t>3.3</w:t>
      </w:r>
      <w:r w:rsidRPr="009C5807">
        <w:tab/>
        <w:t>Abbreviations</w:t>
      </w:r>
      <w:bookmarkEnd w:id="1"/>
    </w:p>
    <w:p w14:paraId="4CBFA959" w14:textId="77777777" w:rsidR="00372F51" w:rsidRPr="009C5807" w:rsidRDefault="00372F51" w:rsidP="00372F51">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FD09205" w14:textId="77777777" w:rsidR="00372F51" w:rsidRDefault="00372F51" w:rsidP="00372F51">
      <w:pPr>
        <w:pStyle w:val="EW"/>
      </w:pPr>
      <w:r>
        <w:t>AoA</w:t>
      </w:r>
      <w:r>
        <w:tab/>
        <w:t>Angle of Arrival</w:t>
      </w:r>
    </w:p>
    <w:p w14:paraId="2F7ED017" w14:textId="77777777" w:rsidR="00372F51" w:rsidRDefault="00372F51" w:rsidP="00372F51">
      <w:pPr>
        <w:pStyle w:val="EW"/>
      </w:pPr>
      <w:r>
        <w:t>AoD</w:t>
      </w:r>
      <w:r>
        <w:tab/>
        <w:t>Angle of Departure</w:t>
      </w:r>
    </w:p>
    <w:p w14:paraId="2F01C904" w14:textId="77777777" w:rsidR="00372F51" w:rsidRDefault="00372F51" w:rsidP="00372F51">
      <w:pPr>
        <w:pStyle w:val="EW"/>
      </w:pPr>
      <w:r>
        <w:rPr>
          <w:rFonts w:hint="eastAsia"/>
          <w:lang w:val="en-US" w:eastAsia="zh-CN"/>
        </w:rPr>
        <w:t>ATG</w:t>
      </w:r>
      <w:r>
        <w:tab/>
      </w:r>
      <w:r>
        <w:rPr>
          <w:rFonts w:hint="eastAsia"/>
          <w:lang w:val="en-US" w:eastAsia="zh-CN"/>
        </w:rPr>
        <w:t>Air to Ground</w:t>
      </w:r>
    </w:p>
    <w:p w14:paraId="72895CF1" w14:textId="77777777" w:rsidR="00372F51" w:rsidRPr="009C5807" w:rsidRDefault="00372F51" w:rsidP="00372F51">
      <w:pPr>
        <w:pStyle w:val="EW"/>
      </w:pPr>
      <w:r w:rsidRPr="009C5807">
        <w:t>BFD</w:t>
      </w:r>
      <w:r w:rsidRPr="009C5807">
        <w:tab/>
        <w:t>Beam Failure Detection</w:t>
      </w:r>
    </w:p>
    <w:p w14:paraId="1ABF7620" w14:textId="77777777" w:rsidR="00372F51" w:rsidRPr="009C5807" w:rsidRDefault="00372F51" w:rsidP="00372F51">
      <w:pPr>
        <w:pStyle w:val="EW"/>
      </w:pPr>
      <w:r w:rsidRPr="009C5807">
        <w:t>BFD-RS</w:t>
      </w:r>
      <w:r w:rsidRPr="009C5807">
        <w:tab/>
        <w:t>BFD Reference Signal</w:t>
      </w:r>
    </w:p>
    <w:p w14:paraId="3E2364BE" w14:textId="77777777" w:rsidR="00372F51" w:rsidRPr="009C5807" w:rsidRDefault="00372F51" w:rsidP="00372F51">
      <w:pPr>
        <w:pStyle w:val="EW"/>
      </w:pPr>
      <w:r w:rsidRPr="009C5807">
        <w:t>BLER</w:t>
      </w:r>
      <w:r w:rsidRPr="009C5807">
        <w:tab/>
        <w:t>Block Error Rate</w:t>
      </w:r>
    </w:p>
    <w:p w14:paraId="6EDCB2EC" w14:textId="77777777" w:rsidR="00372F51" w:rsidRPr="009C5807" w:rsidRDefault="00372F51" w:rsidP="00372F51">
      <w:pPr>
        <w:pStyle w:val="EW"/>
      </w:pPr>
      <w:r w:rsidRPr="009C5807">
        <w:t>BM-RS</w:t>
      </w:r>
      <w:r w:rsidRPr="009C5807">
        <w:tab/>
        <w:t>Beam Management Reference Signal</w:t>
      </w:r>
    </w:p>
    <w:p w14:paraId="23C90923" w14:textId="77777777" w:rsidR="00372F51" w:rsidRPr="009C5807" w:rsidRDefault="00372F51" w:rsidP="00372F51">
      <w:pPr>
        <w:pStyle w:val="EW"/>
      </w:pPr>
      <w:r w:rsidRPr="009C5807">
        <w:t>BWP</w:t>
      </w:r>
      <w:r w:rsidRPr="009C5807">
        <w:tab/>
        <w:t>Bandwidth Part</w:t>
      </w:r>
    </w:p>
    <w:p w14:paraId="727051DD" w14:textId="77777777" w:rsidR="00372F51" w:rsidRPr="009C5807" w:rsidRDefault="00372F51" w:rsidP="00372F51">
      <w:pPr>
        <w:pStyle w:val="EW"/>
        <w:ind w:left="1701" w:hanging="1417"/>
        <w:rPr>
          <w:noProof/>
        </w:rPr>
      </w:pPr>
      <w:r w:rsidRPr="009C5807">
        <w:t>CA</w:t>
      </w:r>
      <w:r w:rsidRPr="009C5807">
        <w:tab/>
        <w:t>Carrier Aggregation</w:t>
      </w:r>
    </w:p>
    <w:p w14:paraId="5A01766E" w14:textId="77777777" w:rsidR="00372F51" w:rsidRPr="009C5807" w:rsidRDefault="00372F51" w:rsidP="00372F51">
      <w:pPr>
        <w:pStyle w:val="EW"/>
        <w:ind w:left="1701" w:hanging="1417"/>
        <w:rPr>
          <w:noProof/>
        </w:rPr>
      </w:pPr>
      <w:r w:rsidRPr="009C5807">
        <w:rPr>
          <w:noProof/>
        </w:rPr>
        <w:t>CBD</w:t>
      </w:r>
      <w:r w:rsidRPr="009C5807">
        <w:rPr>
          <w:noProof/>
        </w:rPr>
        <w:tab/>
        <w:t>Candidate Beam Detection</w:t>
      </w:r>
    </w:p>
    <w:p w14:paraId="05295094" w14:textId="77777777" w:rsidR="00372F51" w:rsidRPr="009C5807" w:rsidRDefault="00372F51" w:rsidP="00372F51">
      <w:pPr>
        <w:pStyle w:val="EW"/>
        <w:ind w:left="1701" w:hanging="1417"/>
        <w:rPr>
          <w:noProof/>
        </w:rPr>
      </w:pPr>
      <w:r w:rsidRPr="009C5807">
        <w:rPr>
          <w:noProof/>
        </w:rPr>
        <w:t>CBW</w:t>
      </w:r>
      <w:r w:rsidRPr="009C5807">
        <w:rPr>
          <w:noProof/>
        </w:rPr>
        <w:tab/>
        <w:t>Channel Bandwidth</w:t>
      </w:r>
    </w:p>
    <w:p w14:paraId="1D04DF7C" w14:textId="77777777" w:rsidR="00372F51" w:rsidRPr="000D5EEF" w:rsidRDefault="00372F51" w:rsidP="00372F51">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EFE67D8" w14:textId="77777777" w:rsidR="00372F51" w:rsidRPr="009C5807" w:rsidRDefault="00372F51" w:rsidP="00372F51">
      <w:pPr>
        <w:pStyle w:val="EW"/>
        <w:ind w:left="1701" w:hanging="1417"/>
        <w:rPr>
          <w:noProof/>
        </w:rPr>
      </w:pPr>
      <w:r w:rsidRPr="000D5EEF">
        <w:rPr>
          <w:noProof/>
        </w:rPr>
        <w:t>CCA</w:t>
      </w:r>
      <w:r w:rsidRPr="000D5EEF">
        <w:rPr>
          <w:noProof/>
        </w:rPr>
        <w:tab/>
        <w:t>Clear Channel Assessment</w:t>
      </w:r>
    </w:p>
    <w:p w14:paraId="60E2B477" w14:textId="77777777" w:rsidR="00372F51" w:rsidRPr="00BE6B50" w:rsidRDefault="00372F51" w:rsidP="00372F51">
      <w:pPr>
        <w:pStyle w:val="EW"/>
        <w:keepNext/>
      </w:pPr>
      <w:r>
        <w:t>CG-SDT</w:t>
      </w:r>
      <w:r w:rsidRPr="009C5807">
        <w:tab/>
      </w:r>
      <w:r>
        <w:t>Configured Grant Small Data Transmisison</w:t>
      </w:r>
    </w:p>
    <w:p w14:paraId="743221C1" w14:textId="77777777" w:rsidR="00372F51" w:rsidRPr="009C5807" w:rsidRDefault="00372F51" w:rsidP="00372F51">
      <w:pPr>
        <w:pStyle w:val="EW"/>
        <w:ind w:left="1701" w:hanging="1417"/>
        <w:rPr>
          <w:noProof/>
        </w:rPr>
      </w:pPr>
      <w:r w:rsidRPr="009C5807">
        <w:rPr>
          <w:noProof/>
        </w:rPr>
        <w:t>CLI</w:t>
      </w:r>
      <w:r w:rsidRPr="009C5807">
        <w:rPr>
          <w:noProof/>
        </w:rPr>
        <w:tab/>
        <w:t>Cross Link Interference</w:t>
      </w:r>
    </w:p>
    <w:p w14:paraId="4245D1DD" w14:textId="77777777" w:rsidR="00372F51" w:rsidRPr="009C5807" w:rsidRDefault="00372F51" w:rsidP="00372F51">
      <w:pPr>
        <w:pStyle w:val="EW"/>
        <w:ind w:left="1701" w:hanging="1417"/>
        <w:rPr>
          <w:noProof/>
        </w:rPr>
      </w:pPr>
      <w:r w:rsidRPr="009C5807">
        <w:rPr>
          <w:noProof/>
        </w:rPr>
        <w:t>CMR</w:t>
      </w:r>
      <w:r w:rsidRPr="009C5807">
        <w:rPr>
          <w:noProof/>
        </w:rPr>
        <w:tab/>
        <w:t>Channel Measurement Resource</w:t>
      </w:r>
    </w:p>
    <w:p w14:paraId="0B90E2BB" w14:textId="77777777" w:rsidR="00372F51" w:rsidRPr="009C5807" w:rsidRDefault="00372F51" w:rsidP="00372F51">
      <w:pPr>
        <w:pStyle w:val="EW"/>
      </w:pPr>
      <w:r w:rsidRPr="009C5807">
        <w:t>CORESET</w:t>
      </w:r>
      <w:r w:rsidRPr="009C5807">
        <w:tab/>
        <w:t>Control Resource Set</w:t>
      </w:r>
    </w:p>
    <w:p w14:paraId="5056D26F" w14:textId="77777777" w:rsidR="00372F51" w:rsidRPr="009C5807" w:rsidRDefault="00372F51" w:rsidP="00372F51">
      <w:pPr>
        <w:pStyle w:val="EW"/>
        <w:ind w:left="1701" w:hanging="1417"/>
        <w:rPr>
          <w:noProof/>
        </w:rPr>
      </w:pPr>
      <w:r w:rsidRPr="009C5807">
        <w:rPr>
          <w:noProof/>
        </w:rPr>
        <w:t>CP</w:t>
      </w:r>
      <w:r w:rsidRPr="009C5807">
        <w:rPr>
          <w:noProof/>
        </w:rPr>
        <w:tab/>
        <w:t>Cyclic Prefix</w:t>
      </w:r>
    </w:p>
    <w:p w14:paraId="2DD3D680" w14:textId="77777777" w:rsidR="00372F51" w:rsidRPr="009C5807" w:rsidRDefault="00372F51" w:rsidP="00372F51">
      <w:pPr>
        <w:pStyle w:val="EW"/>
        <w:keepNext/>
      </w:pPr>
      <w:r w:rsidRPr="009C5807">
        <w:t>CSI</w:t>
      </w:r>
      <w:r w:rsidRPr="009C5807">
        <w:tab/>
        <w:t>Channel-State Information</w:t>
      </w:r>
    </w:p>
    <w:p w14:paraId="32D8AEBD" w14:textId="77777777" w:rsidR="00372F51" w:rsidRPr="009C5807" w:rsidRDefault="00372F51" w:rsidP="00372F51">
      <w:pPr>
        <w:pStyle w:val="EW"/>
        <w:keepNext/>
      </w:pPr>
      <w:r w:rsidRPr="009C5807">
        <w:t>CSI-RS</w:t>
      </w:r>
      <w:r w:rsidRPr="009C5807">
        <w:tab/>
        <w:t>CSI Reference Signal</w:t>
      </w:r>
    </w:p>
    <w:p w14:paraId="3DB45204" w14:textId="77777777" w:rsidR="00372F51" w:rsidRDefault="00372F51" w:rsidP="00372F51">
      <w:pPr>
        <w:pStyle w:val="EW"/>
      </w:pPr>
      <w:r>
        <w:t>CSI-RSRP</w:t>
      </w:r>
      <w:r>
        <w:tab/>
        <w:t>CSI Reference Signal based Reference Signal Received Power</w:t>
      </w:r>
    </w:p>
    <w:p w14:paraId="49BB36A0" w14:textId="77777777" w:rsidR="00372F51" w:rsidRDefault="00372F51" w:rsidP="00372F51">
      <w:pPr>
        <w:pStyle w:val="EW"/>
        <w:keepNext/>
        <w:rPr>
          <w:lang w:eastAsia="zh-CN"/>
        </w:rPr>
      </w:pPr>
      <w:r>
        <w:t>CSI-RSRQ</w:t>
      </w:r>
      <w:r>
        <w:tab/>
        <w:t>CSI Reference Signal based Reference Signal Received Quality</w:t>
      </w:r>
    </w:p>
    <w:p w14:paraId="2E2B636E" w14:textId="77777777" w:rsidR="00372F51" w:rsidRDefault="00372F51" w:rsidP="00372F51">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1923B7E" w14:textId="77777777" w:rsidR="00372F51" w:rsidRDefault="00372F51" w:rsidP="00372F51">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2012404" w14:textId="77777777" w:rsidR="00372F51" w:rsidRDefault="00372F51" w:rsidP="00372F51">
      <w:pPr>
        <w:pStyle w:val="EW"/>
      </w:pPr>
      <w:r>
        <w:t>DBT</w:t>
      </w:r>
      <w:r>
        <w:tab/>
        <w:t>Discovery Burst Transmission</w:t>
      </w:r>
      <w:r w:rsidRPr="009C5807">
        <w:t xml:space="preserve"> </w:t>
      </w:r>
    </w:p>
    <w:p w14:paraId="30CFA617" w14:textId="77777777" w:rsidR="00372F51" w:rsidRPr="009C5807" w:rsidRDefault="00372F51" w:rsidP="00372F51">
      <w:pPr>
        <w:pStyle w:val="EW"/>
      </w:pPr>
      <w:r w:rsidRPr="009C5807">
        <w:t>DC</w:t>
      </w:r>
      <w:r w:rsidRPr="009C5807">
        <w:tab/>
        <w:t>Dual Connectivity</w:t>
      </w:r>
    </w:p>
    <w:p w14:paraId="292384EB" w14:textId="77777777" w:rsidR="00372F51" w:rsidRPr="009C5807" w:rsidRDefault="00372F51" w:rsidP="00372F51">
      <w:pPr>
        <w:pStyle w:val="EW"/>
      </w:pPr>
      <w:r w:rsidRPr="009C5807">
        <w:t>DCI</w:t>
      </w:r>
      <w:r w:rsidRPr="009C5807">
        <w:tab/>
        <w:t>Downlink Control Information</w:t>
      </w:r>
    </w:p>
    <w:p w14:paraId="52AEE690" w14:textId="77777777" w:rsidR="00372F51" w:rsidRPr="009C5807" w:rsidRDefault="00372F51" w:rsidP="00372F51">
      <w:pPr>
        <w:pStyle w:val="EW"/>
      </w:pPr>
      <w:r w:rsidRPr="009C5807">
        <w:t>DL</w:t>
      </w:r>
      <w:r w:rsidRPr="009C5807">
        <w:tab/>
        <w:t>Downlink</w:t>
      </w:r>
    </w:p>
    <w:p w14:paraId="1AD00F30" w14:textId="77777777" w:rsidR="00372F51" w:rsidRPr="007C6275" w:rsidRDefault="00372F51" w:rsidP="00372F51">
      <w:pPr>
        <w:pStyle w:val="EW"/>
      </w:pPr>
      <w:r w:rsidRPr="007C6275">
        <w:t>DL-AoD</w:t>
      </w:r>
      <w:r w:rsidRPr="007C6275">
        <w:tab/>
        <w:t>Downlink Angle-of-Departure</w:t>
      </w:r>
    </w:p>
    <w:p w14:paraId="3AE354FE" w14:textId="77777777" w:rsidR="00372F51" w:rsidRDefault="00372F51" w:rsidP="00372F51">
      <w:pPr>
        <w:pStyle w:val="EW"/>
      </w:pPr>
      <w:r w:rsidRPr="007C6275">
        <w:t>DL-TDOA</w:t>
      </w:r>
      <w:r w:rsidRPr="007C6275">
        <w:tab/>
        <w:t>Downlink Time Difference Of Arrival</w:t>
      </w:r>
    </w:p>
    <w:p w14:paraId="3E4062B9" w14:textId="77777777" w:rsidR="00372F51" w:rsidRPr="009C5807" w:rsidRDefault="00372F51" w:rsidP="00372F51">
      <w:pPr>
        <w:pStyle w:val="EW"/>
      </w:pPr>
      <w:r w:rsidRPr="009C5807">
        <w:t>DMRS</w:t>
      </w:r>
      <w:r w:rsidRPr="009C5807">
        <w:tab/>
        <w:t>Demodulation Reference Signal</w:t>
      </w:r>
    </w:p>
    <w:p w14:paraId="471833DD" w14:textId="77777777" w:rsidR="00372F51" w:rsidRPr="009C5807" w:rsidRDefault="00372F51" w:rsidP="00372F51">
      <w:pPr>
        <w:pStyle w:val="EW"/>
      </w:pPr>
      <w:r w:rsidRPr="009C5807">
        <w:t>DRX</w:t>
      </w:r>
      <w:r w:rsidRPr="009C5807">
        <w:tab/>
        <w:t>Discontinuous Reception</w:t>
      </w:r>
    </w:p>
    <w:p w14:paraId="068A8B44" w14:textId="77777777" w:rsidR="00372F51" w:rsidRPr="009C5807" w:rsidRDefault="00372F51" w:rsidP="00372F51">
      <w:pPr>
        <w:pStyle w:val="EW"/>
        <w:rPr>
          <w:lang w:val="en-US"/>
        </w:rPr>
      </w:pPr>
      <w:r w:rsidRPr="009C5807">
        <w:rPr>
          <w:lang w:val="en-US"/>
        </w:rPr>
        <w:t>E-CID</w:t>
      </w:r>
      <w:r w:rsidRPr="009C5807">
        <w:rPr>
          <w:lang w:val="en-US"/>
        </w:rPr>
        <w:tab/>
        <w:t>Enhanced Cell ID</w:t>
      </w:r>
    </w:p>
    <w:p w14:paraId="0C0D6B59" w14:textId="77777777" w:rsidR="00372F51" w:rsidRDefault="00372F51" w:rsidP="00372F51">
      <w:pPr>
        <w:pStyle w:val="EW"/>
      </w:pPr>
      <w:r w:rsidRPr="001435A4">
        <w:rPr>
          <w:lang w:val="en-US"/>
        </w:rPr>
        <w:t>eDRX</w:t>
      </w:r>
      <w:r w:rsidRPr="001435A4">
        <w:rPr>
          <w:lang w:val="en-US"/>
        </w:rPr>
        <w:tab/>
        <w:t>Extended DRX</w:t>
      </w:r>
    </w:p>
    <w:p w14:paraId="79DBFF48" w14:textId="77777777" w:rsidR="00372F51" w:rsidRPr="006F49C3" w:rsidRDefault="00372F51" w:rsidP="00372F51">
      <w:pPr>
        <w:pStyle w:val="EW"/>
        <w:rPr>
          <w:lang w:val="sv-SE"/>
          <w:rPrChange w:id="2" w:author="Author">
            <w:rPr/>
          </w:rPrChange>
        </w:rPr>
      </w:pPr>
      <w:r w:rsidRPr="006F49C3">
        <w:rPr>
          <w:lang w:val="sv-SE"/>
          <w:rPrChange w:id="3" w:author="Author">
            <w:rPr/>
          </w:rPrChange>
        </w:rPr>
        <w:t>E-UTRA</w:t>
      </w:r>
      <w:r w:rsidRPr="006F49C3">
        <w:rPr>
          <w:lang w:val="sv-SE"/>
          <w:rPrChange w:id="4" w:author="Author">
            <w:rPr/>
          </w:rPrChange>
        </w:rPr>
        <w:tab/>
        <w:t>Evolved UTRA</w:t>
      </w:r>
    </w:p>
    <w:p w14:paraId="07DD7814" w14:textId="77777777" w:rsidR="00372F51" w:rsidRPr="006F49C3" w:rsidRDefault="00372F51" w:rsidP="00372F51">
      <w:pPr>
        <w:pStyle w:val="EW"/>
        <w:rPr>
          <w:lang w:val="sv-SE"/>
          <w:rPrChange w:id="5" w:author="Author">
            <w:rPr/>
          </w:rPrChange>
        </w:rPr>
      </w:pPr>
      <w:r w:rsidRPr="006F49C3">
        <w:rPr>
          <w:lang w:val="sv-SE"/>
          <w:rPrChange w:id="6" w:author="Author">
            <w:rPr/>
          </w:rPrChange>
        </w:rPr>
        <w:t>E-UTRAN</w:t>
      </w:r>
      <w:r w:rsidRPr="006F49C3">
        <w:rPr>
          <w:lang w:val="sv-SE"/>
          <w:rPrChange w:id="7" w:author="Author">
            <w:rPr/>
          </w:rPrChange>
        </w:rPr>
        <w:tab/>
        <w:t>Evolved UTRAN</w:t>
      </w:r>
    </w:p>
    <w:p w14:paraId="565441C0" w14:textId="77777777" w:rsidR="00372F51" w:rsidRDefault="00372F51" w:rsidP="00372F51">
      <w:pPr>
        <w:pStyle w:val="EW"/>
      </w:pPr>
      <w:r>
        <w:t>EMW</w:t>
      </w:r>
      <w:r>
        <w:tab/>
        <w:t>Effective measurement window</w:t>
      </w:r>
    </w:p>
    <w:p w14:paraId="796B3C36" w14:textId="77777777" w:rsidR="00372F51" w:rsidRPr="004C1310" w:rsidRDefault="00372F51" w:rsidP="00372F51">
      <w:pPr>
        <w:pStyle w:val="EW"/>
      </w:pPr>
      <w:r>
        <w:t>EMWRP</w:t>
      </w:r>
      <w:r>
        <w:tab/>
        <w:t>Effective measurement window repetition period</w:t>
      </w:r>
    </w:p>
    <w:p w14:paraId="21F1DF2D" w14:textId="77777777" w:rsidR="00372F51" w:rsidRPr="009C5807" w:rsidRDefault="00372F51" w:rsidP="00372F51">
      <w:pPr>
        <w:pStyle w:val="EW"/>
      </w:pPr>
      <w:r w:rsidRPr="009C5807">
        <w:t>EN-DC</w:t>
      </w:r>
      <w:r w:rsidRPr="009C5807">
        <w:tab/>
        <w:t>E-UTRA-NR Dual Connectivity</w:t>
      </w:r>
    </w:p>
    <w:p w14:paraId="570B890E" w14:textId="77777777" w:rsidR="00372F51" w:rsidRPr="009C5807" w:rsidRDefault="00372F51" w:rsidP="00372F51">
      <w:pPr>
        <w:pStyle w:val="EW"/>
      </w:pPr>
      <w:r w:rsidRPr="009C5807">
        <w:t>FDD</w:t>
      </w:r>
      <w:r w:rsidRPr="009C5807">
        <w:tab/>
        <w:t>Frequency Division Duplex</w:t>
      </w:r>
    </w:p>
    <w:p w14:paraId="7095B167" w14:textId="77777777" w:rsidR="00372F51" w:rsidRDefault="00372F51" w:rsidP="00372F51">
      <w:pPr>
        <w:pStyle w:val="EW"/>
      </w:pPr>
      <w:r w:rsidRPr="00B76BEE">
        <w:t>FH</w:t>
      </w:r>
      <w:r w:rsidRPr="00B76BEE">
        <w:tab/>
        <w:t>Frequency Hopping</w:t>
      </w:r>
    </w:p>
    <w:p w14:paraId="39C3BC06" w14:textId="77777777" w:rsidR="00372F51" w:rsidRPr="009C5807" w:rsidRDefault="00372F51" w:rsidP="00372F51">
      <w:pPr>
        <w:pStyle w:val="EW"/>
      </w:pPr>
      <w:r w:rsidRPr="009C5807">
        <w:t>FR</w:t>
      </w:r>
      <w:r w:rsidRPr="009C5807">
        <w:tab/>
        <w:t>Frequency Range</w:t>
      </w:r>
    </w:p>
    <w:p w14:paraId="2510F28C" w14:textId="77777777" w:rsidR="00372F51" w:rsidRDefault="00372F51" w:rsidP="00372F51">
      <w:pPr>
        <w:pStyle w:val="EW"/>
      </w:pPr>
      <w:r>
        <w:t>GEO</w:t>
      </w:r>
      <w:r>
        <w:tab/>
        <w:t>Geostationary Earth Orbit</w:t>
      </w:r>
      <w:r w:rsidRPr="009C5807">
        <w:t xml:space="preserve"> </w:t>
      </w:r>
    </w:p>
    <w:p w14:paraId="16359976" w14:textId="77777777" w:rsidR="00372F51" w:rsidRPr="009C5807" w:rsidRDefault="00372F51" w:rsidP="00372F51">
      <w:pPr>
        <w:pStyle w:val="EW"/>
      </w:pPr>
      <w:r w:rsidRPr="009C5807">
        <w:t>HARQ</w:t>
      </w:r>
      <w:r w:rsidRPr="009C5807">
        <w:tab/>
        <w:t>Hybrid Automatic Repeat Request</w:t>
      </w:r>
    </w:p>
    <w:p w14:paraId="214D0AFA" w14:textId="77777777" w:rsidR="00372F51" w:rsidRPr="009C5807" w:rsidRDefault="00372F51" w:rsidP="00372F51">
      <w:pPr>
        <w:pStyle w:val="EW"/>
      </w:pPr>
      <w:r w:rsidRPr="009C5807">
        <w:t>HO</w:t>
      </w:r>
      <w:r w:rsidRPr="009C5807">
        <w:tab/>
        <w:t>Handover</w:t>
      </w:r>
    </w:p>
    <w:p w14:paraId="23AADAC2" w14:textId="77777777" w:rsidR="00372F51" w:rsidRPr="00F36E7E" w:rsidRDefault="00372F51" w:rsidP="00372F51">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6C971852" w14:textId="77777777" w:rsidR="00372F51" w:rsidRPr="009C5807" w:rsidRDefault="00372F51" w:rsidP="00372F51">
      <w:pPr>
        <w:pStyle w:val="EW"/>
      </w:pPr>
      <w:r w:rsidRPr="009C5807">
        <w:t>IMR</w:t>
      </w:r>
      <w:r w:rsidRPr="009C5807">
        <w:tab/>
        <w:t>Interference Measurement Resource</w:t>
      </w:r>
    </w:p>
    <w:p w14:paraId="7B8CE571" w14:textId="77777777" w:rsidR="00372F51" w:rsidRPr="009C5807" w:rsidRDefault="00372F51" w:rsidP="00372F51">
      <w:pPr>
        <w:pStyle w:val="EW"/>
      </w:pPr>
      <w:r w:rsidRPr="009C5807">
        <w:t>L1-RSRP</w:t>
      </w:r>
      <w:r w:rsidRPr="009C5807">
        <w:tab/>
        <w:t>Layer 1 RSRP</w:t>
      </w:r>
    </w:p>
    <w:p w14:paraId="674B105E" w14:textId="77777777" w:rsidR="00372F51" w:rsidRPr="009C5807" w:rsidRDefault="00372F51" w:rsidP="00372F51">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45BFCAC7" w14:textId="77777777" w:rsidR="00372F51" w:rsidRPr="009C5807" w:rsidRDefault="00372F51" w:rsidP="00372F51">
      <w:pPr>
        <w:pStyle w:val="EW"/>
        <w:rPr>
          <w:lang w:eastAsia="ko-KR"/>
        </w:rPr>
      </w:pPr>
      <w:r>
        <w:rPr>
          <w:lang w:eastAsia="ko-KR"/>
        </w:rPr>
        <w:t>LEO</w:t>
      </w:r>
      <w:r>
        <w:rPr>
          <w:lang w:eastAsia="ko-KR"/>
        </w:rPr>
        <w:tab/>
        <w:t>Low Earth Orbit</w:t>
      </w:r>
    </w:p>
    <w:p w14:paraId="69D30BF5" w14:textId="77777777" w:rsidR="00372F51" w:rsidRPr="007C6275" w:rsidRDefault="00372F51" w:rsidP="00372F51">
      <w:pPr>
        <w:pStyle w:val="EW"/>
      </w:pPr>
      <w:r w:rsidRPr="007C6275">
        <w:t>LMF</w:t>
      </w:r>
      <w:r w:rsidRPr="007C6275">
        <w:tab/>
        <w:t>Location Management Function</w:t>
      </w:r>
    </w:p>
    <w:p w14:paraId="607EA3C6" w14:textId="77777777" w:rsidR="00372F51" w:rsidRDefault="00372F51" w:rsidP="00372F51">
      <w:pPr>
        <w:pStyle w:val="EW"/>
        <w:rPr>
          <w:lang w:eastAsia="ko-KR"/>
        </w:rPr>
      </w:pPr>
      <w:r>
        <w:rPr>
          <w:lang w:eastAsia="ko-KR"/>
        </w:rPr>
        <w:lastRenderedPageBreak/>
        <w:t>LPP</w:t>
      </w:r>
      <w:r>
        <w:rPr>
          <w:lang w:eastAsia="ko-KR"/>
        </w:rPr>
        <w:tab/>
        <w:t>LTE Positioning Protocol</w:t>
      </w:r>
    </w:p>
    <w:p w14:paraId="755DC0BD" w14:textId="77777777" w:rsidR="00372F51" w:rsidRDefault="00372F51" w:rsidP="00372F51">
      <w:pPr>
        <w:pStyle w:val="EW"/>
      </w:pPr>
      <w:r>
        <w:rPr>
          <w:lang w:eastAsia="ko-KR"/>
        </w:rPr>
        <w:t>LTM</w:t>
      </w:r>
      <w:r>
        <w:rPr>
          <w:lang w:eastAsia="ko-KR"/>
        </w:rPr>
        <w:tab/>
        <w:t>L1/L2 triggered mobility</w:t>
      </w:r>
    </w:p>
    <w:p w14:paraId="28B7FC63" w14:textId="77777777" w:rsidR="00372F51" w:rsidRPr="009C5807" w:rsidRDefault="00372F51" w:rsidP="00372F51">
      <w:pPr>
        <w:pStyle w:val="EW"/>
      </w:pPr>
      <w:r w:rsidRPr="009C5807">
        <w:t>MAC</w:t>
      </w:r>
      <w:r w:rsidRPr="009C5807">
        <w:tab/>
        <w:t>Medium Access Control</w:t>
      </w:r>
    </w:p>
    <w:p w14:paraId="355A20D5" w14:textId="77777777" w:rsidR="00372F51" w:rsidRDefault="00372F51" w:rsidP="00372F51">
      <w:pPr>
        <w:pStyle w:val="EW"/>
        <w:rPr>
          <w:ins w:id="8" w:author="Author"/>
        </w:rPr>
      </w:pPr>
      <w:r w:rsidRPr="009C5807">
        <w:t>MCG</w:t>
      </w:r>
      <w:r w:rsidRPr="009C5807">
        <w:tab/>
        <w:t>Master Cell Group</w:t>
      </w:r>
    </w:p>
    <w:p w14:paraId="5DAA4E10" w14:textId="77777777" w:rsidR="00372F51" w:rsidRPr="009C5807" w:rsidDel="00744302" w:rsidRDefault="00372F51" w:rsidP="00372F51">
      <w:pPr>
        <w:pStyle w:val="EW"/>
        <w:rPr>
          <w:del w:id="9" w:author="Author"/>
        </w:rPr>
      </w:pPr>
      <w:ins w:id="10" w:author="Author">
        <w:r>
          <w:t>m</w:t>
        </w:r>
        <w:r w:rsidRPr="009C5807">
          <w:t>DCI</w:t>
        </w:r>
        <w:r w:rsidRPr="009C5807">
          <w:tab/>
        </w:r>
        <w:r>
          <w:t xml:space="preserve">Multiple </w:t>
        </w:r>
        <w:r w:rsidRPr="009C5807">
          <w:t>Downlink Control Information</w:t>
        </w:r>
      </w:ins>
    </w:p>
    <w:p w14:paraId="6981AEFA" w14:textId="77777777" w:rsidR="00372F51" w:rsidRPr="009C5807" w:rsidRDefault="00372F51" w:rsidP="00372F51">
      <w:pPr>
        <w:pStyle w:val="EW"/>
        <w:rPr>
          <w:lang w:eastAsia="zh-CN"/>
        </w:rPr>
      </w:pPr>
      <w:r w:rsidRPr="009C5807">
        <w:t>MDT</w:t>
      </w:r>
      <w:r w:rsidRPr="009C5807">
        <w:tab/>
        <w:t>Minimization of Drive Tests</w:t>
      </w:r>
    </w:p>
    <w:p w14:paraId="2F228DA1" w14:textId="77777777" w:rsidR="00372F51" w:rsidRPr="009C5807" w:rsidRDefault="00372F51" w:rsidP="00372F51">
      <w:pPr>
        <w:pStyle w:val="EW"/>
      </w:pPr>
      <w:r w:rsidRPr="009C5807">
        <w:t>MG</w:t>
      </w:r>
      <w:r w:rsidRPr="009C5807">
        <w:tab/>
        <w:t>Measurement Gap</w:t>
      </w:r>
    </w:p>
    <w:p w14:paraId="5BA0270A" w14:textId="77777777" w:rsidR="00372F51" w:rsidRPr="009C5807" w:rsidRDefault="00372F51" w:rsidP="00372F51">
      <w:pPr>
        <w:pStyle w:val="EW"/>
      </w:pPr>
      <w:r w:rsidRPr="009C5807">
        <w:t>MGL</w:t>
      </w:r>
      <w:r w:rsidRPr="009C5807">
        <w:tab/>
        <w:t>Measurement Gap Length</w:t>
      </w:r>
    </w:p>
    <w:p w14:paraId="2A068466" w14:textId="77777777" w:rsidR="00372F51" w:rsidRPr="009C5807" w:rsidRDefault="00372F51" w:rsidP="00372F51">
      <w:pPr>
        <w:pStyle w:val="EW"/>
      </w:pPr>
      <w:r w:rsidRPr="009C5807">
        <w:t>MGRP</w:t>
      </w:r>
      <w:r w:rsidRPr="009C5807">
        <w:tab/>
        <w:t>Measurement Gap Repetition Period</w:t>
      </w:r>
    </w:p>
    <w:p w14:paraId="571207C2" w14:textId="77777777" w:rsidR="00372F51" w:rsidRPr="006F49C3" w:rsidRDefault="00372F51" w:rsidP="00372F51">
      <w:pPr>
        <w:pStyle w:val="EW"/>
        <w:rPr>
          <w:lang w:val="en-US"/>
          <w:rPrChange w:id="11" w:author="Author">
            <w:rPr>
              <w:lang w:val="sv-FI"/>
            </w:rPr>
          </w:rPrChange>
        </w:rPr>
      </w:pPr>
      <w:r w:rsidRPr="006F49C3">
        <w:rPr>
          <w:lang w:val="en-US"/>
          <w:rPrChange w:id="12" w:author="Author">
            <w:rPr>
              <w:lang w:val="sv-FI"/>
            </w:rPr>
          </w:rPrChange>
        </w:rPr>
        <w:t>MIB</w:t>
      </w:r>
      <w:r w:rsidRPr="006F49C3">
        <w:rPr>
          <w:lang w:val="en-US"/>
          <w:rPrChange w:id="13" w:author="Author">
            <w:rPr>
              <w:lang w:val="sv-FI"/>
            </w:rPr>
          </w:rPrChange>
        </w:rPr>
        <w:tab/>
        <w:t>Master Information Block</w:t>
      </w:r>
    </w:p>
    <w:p w14:paraId="69C07AFC" w14:textId="77777777" w:rsidR="00372F51" w:rsidRPr="006F49C3" w:rsidRDefault="00372F51" w:rsidP="00372F51">
      <w:pPr>
        <w:pStyle w:val="EW"/>
        <w:rPr>
          <w:lang w:val="en-US"/>
          <w:rPrChange w:id="14" w:author="Author">
            <w:rPr>
              <w:lang w:val="sv-FI"/>
            </w:rPr>
          </w:rPrChange>
        </w:rPr>
      </w:pPr>
      <w:r w:rsidRPr="0052137D">
        <w:rPr>
          <w:lang w:val="en-US"/>
        </w:rPr>
        <w:t>ML</w:t>
      </w:r>
      <w:r w:rsidRPr="0052137D">
        <w:rPr>
          <w:lang w:val="en-US"/>
        </w:rPr>
        <w:tab/>
        <w:t>Measurement Length</w:t>
      </w:r>
    </w:p>
    <w:p w14:paraId="183B09C3" w14:textId="77777777" w:rsidR="00372F51" w:rsidRPr="006F49C3" w:rsidRDefault="00372F51" w:rsidP="00372F51">
      <w:pPr>
        <w:pStyle w:val="EW"/>
        <w:rPr>
          <w:lang w:val="en-US"/>
          <w:rPrChange w:id="15" w:author="Author">
            <w:rPr>
              <w:lang w:val="sv-FI"/>
            </w:rPr>
          </w:rPrChange>
        </w:rPr>
      </w:pPr>
      <w:r w:rsidRPr="006F49C3">
        <w:rPr>
          <w:lang w:val="en-US"/>
          <w:rPrChange w:id="16" w:author="Author">
            <w:rPr>
              <w:lang w:val="sv-FI"/>
            </w:rPr>
          </w:rPrChange>
        </w:rPr>
        <w:t>MN</w:t>
      </w:r>
      <w:r w:rsidRPr="006F49C3">
        <w:rPr>
          <w:lang w:val="en-US"/>
          <w:rPrChange w:id="17" w:author="Author">
            <w:rPr>
              <w:lang w:val="sv-FI"/>
            </w:rPr>
          </w:rPrChange>
        </w:rPr>
        <w:tab/>
        <w:t>Master Node</w:t>
      </w:r>
    </w:p>
    <w:p w14:paraId="2BF24D1E" w14:textId="77777777" w:rsidR="00372F51" w:rsidRDefault="00372F51" w:rsidP="00372F51">
      <w:pPr>
        <w:pStyle w:val="EW"/>
      </w:pPr>
      <w:r w:rsidRPr="009C5807">
        <w:t>MR-DC</w:t>
      </w:r>
      <w:r w:rsidRPr="009C5807">
        <w:tab/>
        <w:t>Multi-Radio Dual Connectivity</w:t>
      </w:r>
    </w:p>
    <w:p w14:paraId="0985321F" w14:textId="77777777" w:rsidR="00372F51" w:rsidRDefault="00372F51" w:rsidP="00372F51">
      <w:pPr>
        <w:pStyle w:val="EW"/>
        <w:rPr>
          <w:lang w:val="en-US" w:eastAsia="ja-JP"/>
        </w:rPr>
      </w:pPr>
      <w:r>
        <w:t>MUSIM</w:t>
      </w:r>
      <w:r w:rsidRPr="009C5807">
        <w:tab/>
      </w:r>
      <w:r>
        <w:rPr>
          <w:lang w:eastAsia="ko-KR"/>
        </w:rPr>
        <w:t>Multi-Universal Subscriber Identity Module</w:t>
      </w:r>
    </w:p>
    <w:p w14:paraId="55E087E8" w14:textId="77777777" w:rsidR="00372F51" w:rsidRPr="00842B0D" w:rsidRDefault="00372F51" w:rsidP="00372F51">
      <w:pPr>
        <w:pStyle w:val="EW"/>
        <w:rPr>
          <w:lang w:val="en-US"/>
        </w:rPr>
      </w:pPr>
      <w:r>
        <w:rPr>
          <w:lang w:val="en-US"/>
        </w:rPr>
        <w:t>NCSG</w:t>
      </w:r>
      <w:r>
        <w:rPr>
          <w:lang w:val="en-US"/>
        </w:rPr>
        <w:tab/>
        <w:t>Network Controlled Small Gap</w:t>
      </w:r>
    </w:p>
    <w:p w14:paraId="21CAB569" w14:textId="77777777" w:rsidR="00372F51" w:rsidRPr="009C5807" w:rsidRDefault="00372F51" w:rsidP="00372F51">
      <w:pPr>
        <w:pStyle w:val="EW"/>
        <w:rPr>
          <w:lang w:val="en-US"/>
        </w:rPr>
      </w:pPr>
      <w:r w:rsidRPr="009C5807">
        <w:rPr>
          <w:lang w:val="en-US"/>
        </w:rPr>
        <w:t>NE-DC</w:t>
      </w:r>
      <w:r w:rsidRPr="009C5807">
        <w:rPr>
          <w:lang w:val="en-US"/>
        </w:rPr>
        <w:tab/>
        <w:t>NR-E-UTRA Dual Connectivity</w:t>
      </w:r>
    </w:p>
    <w:p w14:paraId="789E46B9" w14:textId="77777777" w:rsidR="00372F51" w:rsidRPr="009C5807" w:rsidRDefault="00372F51" w:rsidP="00372F51">
      <w:pPr>
        <w:pStyle w:val="EW"/>
        <w:rPr>
          <w:lang w:val="en-US"/>
        </w:rPr>
      </w:pPr>
      <w:r w:rsidRPr="009C5807">
        <w:rPr>
          <w:lang w:val="en-US"/>
        </w:rPr>
        <w:t>NGEN-DC</w:t>
      </w:r>
      <w:r w:rsidRPr="009C5807">
        <w:rPr>
          <w:lang w:val="en-US"/>
        </w:rPr>
        <w:tab/>
        <w:t>NG-RAN E-UTRA-NR Dual Connectivity</w:t>
      </w:r>
    </w:p>
    <w:p w14:paraId="6B0C0F48" w14:textId="77777777" w:rsidR="00372F51" w:rsidRPr="009C5807" w:rsidRDefault="00372F51" w:rsidP="00372F51">
      <w:pPr>
        <w:pStyle w:val="EW"/>
      </w:pPr>
      <w:r w:rsidRPr="009C5807">
        <w:t>NR</w:t>
      </w:r>
      <w:r w:rsidRPr="009C5807">
        <w:tab/>
        <w:t>New Radio</w:t>
      </w:r>
    </w:p>
    <w:p w14:paraId="48B32289" w14:textId="77777777" w:rsidR="00372F51" w:rsidRPr="009C5807" w:rsidRDefault="00372F51" w:rsidP="00372F51">
      <w:pPr>
        <w:pStyle w:val="EW"/>
        <w:rPr>
          <w:lang w:val="en-US"/>
        </w:rPr>
      </w:pPr>
      <w:r w:rsidRPr="009C5807">
        <w:rPr>
          <w:lang w:val="en-US"/>
        </w:rPr>
        <w:t>NR-DC</w:t>
      </w:r>
      <w:r w:rsidRPr="009C5807">
        <w:rPr>
          <w:lang w:val="en-US"/>
        </w:rPr>
        <w:tab/>
        <w:t>NR-NR Dual Connectivity</w:t>
      </w:r>
    </w:p>
    <w:p w14:paraId="1B40B278" w14:textId="77777777" w:rsidR="00372F51" w:rsidRPr="009C5807" w:rsidRDefault="00372F51" w:rsidP="00372F51">
      <w:pPr>
        <w:pStyle w:val="EW"/>
        <w:rPr>
          <w:lang w:val="en-US"/>
        </w:rPr>
      </w:pPr>
      <w:r>
        <w:rPr>
          <w:lang w:val="en-US"/>
        </w:rPr>
        <w:t>NTN</w:t>
      </w:r>
      <w:r>
        <w:rPr>
          <w:lang w:val="en-US"/>
        </w:rPr>
        <w:tab/>
        <w:t>Non-Terrestrial Network</w:t>
      </w:r>
    </w:p>
    <w:p w14:paraId="1C0B7120" w14:textId="77777777" w:rsidR="00372F51" w:rsidRPr="009C5807" w:rsidRDefault="00372F51" w:rsidP="00372F51">
      <w:pPr>
        <w:pStyle w:val="EW"/>
      </w:pPr>
      <w:r w:rsidRPr="009C5807">
        <w:t>OFDM</w:t>
      </w:r>
      <w:r w:rsidRPr="009C5807">
        <w:tab/>
        <w:t>Orthogonal Frequency Division Multiplexing</w:t>
      </w:r>
    </w:p>
    <w:p w14:paraId="7DFF8FB2" w14:textId="77777777" w:rsidR="00372F51" w:rsidRPr="009C5807" w:rsidRDefault="00372F51" w:rsidP="00372F51">
      <w:pPr>
        <w:pStyle w:val="EW"/>
      </w:pPr>
      <w:r w:rsidRPr="009C5807">
        <w:t>OFDMA</w:t>
      </w:r>
      <w:r w:rsidRPr="009C5807">
        <w:tab/>
        <w:t>Orthogonal Frequency Division Multiple Access</w:t>
      </w:r>
    </w:p>
    <w:p w14:paraId="50388CE9" w14:textId="77777777" w:rsidR="00372F51" w:rsidRPr="009C5807" w:rsidRDefault="00372F51" w:rsidP="00372F51">
      <w:pPr>
        <w:pStyle w:val="EW"/>
      </w:pPr>
      <w:r w:rsidRPr="009C5807">
        <w:t>OTDOA</w:t>
      </w:r>
      <w:r w:rsidRPr="009C5807">
        <w:tab/>
        <w:t>Observed Time Difference Of Arrival</w:t>
      </w:r>
    </w:p>
    <w:p w14:paraId="24829A31" w14:textId="77777777" w:rsidR="00372F51" w:rsidRPr="009C5807" w:rsidRDefault="00372F51" w:rsidP="00372F51">
      <w:pPr>
        <w:pStyle w:val="EW"/>
      </w:pPr>
      <w:r w:rsidRPr="009C5807">
        <w:t>PBCH</w:t>
      </w:r>
      <w:r w:rsidRPr="009C5807">
        <w:tab/>
        <w:t>Physical Broadcast Channel</w:t>
      </w:r>
    </w:p>
    <w:p w14:paraId="41621195" w14:textId="77777777" w:rsidR="00372F51" w:rsidRPr="009C5807" w:rsidRDefault="00372F51" w:rsidP="00372F51">
      <w:pPr>
        <w:pStyle w:val="EW"/>
      </w:pPr>
      <w:r w:rsidRPr="009C5807">
        <w:t>PCC</w:t>
      </w:r>
      <w:r w:rsidRPr="009C5807">
        <w:tab/>
        <w:t>Primary Component Carrier</w:t>
      </w:r>
    </w:p>
    <w:p w14:paraId="6A495B6A" w14:textId="77777777" w:rsidR="00372F51" w:rsidRPr="009C5807" w:rsidRDefault="00372F51" w:rsidP="00372F51">
      <w:pPr>
        <w:pStyle w:val="EW"/>
      </w:pPr>
      <w:r w:rsidRPr="009C5807">
        <w:t>PCell</w:t>
      </w:r>
      <w:r w:rsidRPr="009C5807">
        <w:tab/>
        <w:t>Primary Cell</w:t>
      </w:r>
    </w:p>
    <w:p w14:paraId="1B44ECFE" w14:textId="77777777" w:rsidR="00372F51" w:rsidRPr="009C5807" w:rsidRDefault="00372F51" w:rsidP="00372F51">
      <w:pPr>
        <w:pStyle w:val="EW"/>
      </w:pPr>
      <w:r w:rsidRPr="009C5807">
        <w:t>PDCCH</w:t>
      </w:r>
      <w:r w:rsidRPr="009C5807">
        <w:tab/>
        <w:t>Physical Downlink Control Channel</w:t>
      </w:r>
    </w:p>
    <w:p w14:paraId="3E448CF0" w14:textId="77777777" w:rsidR="00372F51" w:rsidRPr="009C5807" w:rsidRDefault="00372F51" w:rsidP="00372F51">
      <w:pPr>
        <w:pStyle w:val="EW"/>
      </w:pPr>
      <w:r w:rsidRPr="009C5807">
        <w:t>PDSCH</w:t>
      </w:r>
      <w:r w:rsidRPr="009C5807">
        <w:tab/>
        <w:t>Physical Downlink Shared Channel</w:t>
      </w:r>
    </w:p>
    <w:p w14:paraId="66DFA3A9" w14:textId="77777777" w:rsidR="00372F51" w:rsidRPr="009C5807" w:rsidRDefault="00372F51" w:rsidP="00372F51">
      <w:pPr>
        <w:pStyle w:val="EW"/>
      </w:pPr>
      <w:r w:rsidRPr="009C5807">
        <w:t>PLMN</w:t>
      </w:r>
      <w:r w:rsidRPr="009C5807">
        <w:tab/>
        <w:t>Public Land Mobile Network</w:t>
      </w:r>
    </w:p>
    <w:p w14:paraId="2C966762" w14:textId="77777777" w:rsidR="00372F51" w:rsidRDefault="00372F51" w:rsidP="00372F51">
      <w:pPr>
        <w:pStyle w:val="EW"/>
      </w:pPr>
      <w:r w:rsidRPr="009C5807">
        <w:t>PRACH</w:t>
      </w:r>
      <w:r w:rsidRPr="009C5807">
        <w:tab/>
        <w:t>Physical RACH</w:t>
      </w:r>
    </w:p>
    <w:p w14:paraId="2108DE0A" w14:textId="77777777" w:rsidR="00372F51" w:rsidRDefault="00372F51" w:rsidP="00372F51">
      <w:pPr>
        <w:pStyle w:val="EW"/>
      </w:pPr>
      <w:r>
        <w:t>Pre-MG</w:t>
      </w:r>
      <w:r>
        <w:tab/>
        <w:t xml:space="preserve">Pre-configured Measurement Gap </w:t>
      </w:r>
    </w:p>
    <w:p w14:paraId="6C3AEB64" w14:textId="77777777" w:rsidR="00372F51" w:rsidRPr="00842B0D" w:rsidRDefault="00372F51" w:rsidP="00372F51">
      <w:pPr>
        <w:pStyle w:val="EW"/>
      </w:pPr>
      <w:r w:rsidRPr="00093881">
        <w:t>ProSe</w:t>
      </w:r>
      <w:r w:rsidRPr="00093881">
        <w:tab/>
        <w:t>Proximity-based Service</w:t>
      </w:r>
    </w:p>
    <w:p w14:paraId="2B65394A" w14:textId="77777777" w:rsidR="00372F51" w:rsidRDefault="00372F51" w:rsidP="00372F51">
      <w:pPr>
        <w:pStyle w:val="EW"/>
      </w:pPr>
      <w:r>
        <w:t>PRP</w:t>
      </w:r>
      <w:r>
        <w:tab/>
        <w:t>PRS Received Power</w:t>
      </w:r>
    </w:p>
    <w:p w14:paraId="65539D54" w14:textId="77777777" w:rsidR="00372F51" w:rsidRDefault="00372F51" w:rsidP="00372F51">
      <w:pPr>
        <w:pStyle w:val="EW"/>
      </w:pPr>
      <w:r>
        <w:t>PRS</w:t>
      </w:r>
      <w:r>
        <w:tab/>
        <w:t>Positioning Reference Signal</w:t>
      </w:r>
    </w:p>
    <w:p w14:paraId="53C78A5D" w14:textId="77777777" w:rsidR="00372F51" w:rsidRPr="009C5807" w:rsidRDefault="00372F51" w:rsidP="00372F51">
      <w:pPr>
        <w:pStyle w:val="EW"/>
      </w:pPr>
      <w:r>
        <w:t>PRS-RSRP</w:t>
      </w:r>
      <w:r>
        <w:tab/>
        <w:t>Positioning Reference Signal based Reference Signal Received Power</w:t>
      </w:r>
    </w:p>
    <w:p w14:paraId="2913EC60" w14:textId="77777777" w:rsidR="00372F51" w:rsidRDefault="00372F51" w:rsidP="00372F51">
      <w:pPr>
        <w:pStyle w:val="EW"/>
      </w:pPr>
      <w:r w:rsidRPr="00D74959">
        <w:t>PPW</w:t>
      </w:r>
      <w:r w:rsidRPr="00D74959">
        <w:tab/>
        <w:t>PRS Processing Window</w:t>
      </w:r>
      <w:r w:rsidRPr="009C5807">
        <w:t xml:space="preserve"> </w:t>
      </w:r>
    </w:p>
    <w:p w14:paraId="7C5FE980" w14:textId="77777777" w:rsidR="00372F51" w:rsidRPr="009C5807" w:rsidRDefault="00372F51" w:rsidP="00372F51">
      <w:pPr>
        <w:pStyle w:val="EW"/>
      </w:pPr>
      <w:r w:rsidRPr="009C5807">
        <w:t>PSBCH</w:t>
      </w:r>
      <w:r w:rsidRPr="009C5807">
        <w:tab/>
        <w:t>Physical Sidelink Broadcast Channel</w:t>
      </w:r>
    </w:p>
    <w:p w14:paraId="068DD069" w14:textId="77777777" w:rsidR="00372F51" w:rsidRPr="009C5807" w:rsidRDefault="00372F51" w:rsidP="00372F51">
      <w:pPr>
        <w:pStyle w:val="EW"/>
      </w:pPr>
      <w:r w:rsidRPr="009C5807">
        <w:t>PSBCH-RSRP</w:t>
      </w:r>
      <w:r w:rsidRPr="009C5807">
        <w:tab/>
        <w:t>Physical Sidelink Broadcast Channel DMRS based Reference Signal Received Power</w:t>
      </w:r>
    </w:p>
    <w:p w14:paraId="0980F7D5" w14:textId="77777777" w:rsidR="00372F51" w:rsidRPr="009C5807" w:rsidRDefault="00372F51" w:rsidP="00372F51">
      <w:pPr>
        <w:pStyle w:val="EW"/>
      </w:pPr>
      <w:r w:rsidRPr="009C5807">
        <w:t>PSCCH</w:t>
      </w:r>
      <w:r w:rsidRPr="009C5807">
        <w:tab/>
        <w:t>Physical Sidelink Control Channel</w:t>
      </w:r>
    </w:p>
    <w:p w14:paraId="33B055E2" w14:textId="77777777" w:rsidR="00372F51" w:rsidRPr="009C5807" w:rsidRDefault="00372F51" w:rsidP="00372F51">
      <w:pPr>
        <w:pStyle w:val="EW"/>
      </w:pPr>
      <w:r w:rsidRPr="009C5807">
        <w:t>PSCCH-RSRP</w:t>
      </w:r>
      <w:r w:rsidRPr="009C5807">
        <w:tab/>
        <w:t>Physical Sidelink Control Channel DMRS based Reference Signal Received Power</w:t>
      </w:r>
    </w:p>
    <w:p w14:paraId="0EDB9F17" w14:textId="77777777" w:rsidR="00372F51" w:rsidRPr="009C5807" w:rsidRDefault="00372F51" w:rsidP="00372F51">
      <w:pPr>
        <w:pStyle w:val="EW"/>
      </w:pPr>
      <w:r w:rsidRPr="009C5807">
        <w:t>PSCell</w:t>
      </w:r>
      <w:r w:rsidRPr="009C5807">
        <w:tab/>
        <w:t>Primary SCell</w:t>
      </w:r>
    </w:p>
    <w:p w14:paraId="1A72DC9F" w14:textId="77777777" w:rsidR="00372F51" w:rsidRDefault="00372F51" w:rsidP="00372F51">
      <w:pPr>
        <w:pStyle w:val="EW"/>
      </w:pPr>
      <w:r>
        <w:t>PSS</w:t>
      </w:r>
      <w:r>
        <w:tab/>
        <w:t xml:space="preserve">Primary Synchronization Signal </w:t>
      </w:r>
    </w:p>
    <w:p w14:paraId="43867A22" w14:textId="77777777" w:rsidR="00372F51" w:rsidRPr="009C5807" w:rsidRDefault="00372F51" w:rsidP="00372F51">
      <w:pPr>
        <w:pStyle w:val="EW"/>
      </w:pPr>
      <w:r w:rsidRPr="009C5807">
        <w:t>PSSCH</w:t>
      </w:r>
      <w:r w:rsidRPr="009C5807">
        <w:tab/>
        <w:t>Physical Sidelink Shared Channel</w:t>
      </w:r>
    </w:p>
    <w:p w14:paraId="190830F0" w14:textId="77777777" w:rsidR="00372F51" w:rsidRPr="009C5807" w:rsidRDefault="00372F51" w:rsidP="00372F51">
      <w:pPr>
        <w:pStyle w:val="EW"/>
      </w:pPr>
      <w:r w:rsidRPr="009C5807">
        <w:t>PSSCH-RSRP</w:t>
      </w:r>
      <w:r w:rsidRPr="009C5807">
        <w:tab/>
        <w:t>Physical Sidelink Shared Channel DMRS based Reference Signal Received Power</w:t>
      </w:r>
    </w:p>
    <w:p w14:paraId="6A4A1EB5" w14:textId="77777777" w:rsidR="00372F51" w:rsidRPr="009C5807" w:rsidRDefault="00372F51" w:rsidP="00372F51">
      <w:pPr>
        <w:pStyle w:val="EW"/>
      </w:pPr>
      <w:r w:rsidRPr="009C5807">
        <w:t>pTAG</w:t>
      </w:r>
      <w:r w:rsidRPr="009C5807">
        <w:tab/>
        <w:t>Primary Timing Advance Group</w:t>
      </w:r>
    </w:p>
    <w:p w14:paraId="3888F672" w14:textId="77777777" w:rsidR="00372F51" w:rsidRDefault="00372F51" w:rsidP="00372F51">
      <w:pPr>
        <w:pStyle w:val="EW"/>
      </w:pPr>
      <w:r w:rsidRPr="008C2898">
        <w:t>PTW</w:t>
      </w:r>
      <w:r w:rsidRPr="008C2898">
        <w:tab/>
        <w:t>Paging Time Window</w:t>
      </w:r>
    </w:p>
    <w:p w14:paraId="79635471" w14:textId="77777777" w:rsidR="00372F51" w:rsidRPr="009C5807" w:rsidRDefault="00372F51" w:rsidP="00372F51">
      <w:pPr>
        <w:pStyle w:val="EW"/>
      </w:pPr>
      <w:r w:rsidRPr="009C5807">
        <w:t>PUCCH</w:t>
      </w:r>
      <w:r w:rsidRPr="009C5807">
        <w:tab/>
        <w:t>Physical Uplink Control Channel</w:t>
      </w:r>
    </w:p>
    <w:p w14:paraId="72AB7BDE" w14:textId="77777777" w:rsidR="00372F51" w:rsidRPr="009C5807" w:rsidRDefault="00372F51" w:rsidP="00372F51">
      <w:pPr>
        <w:pStyle w:val="EW"/>
      </w:pPr>
      <w:r w:rsidRPr="009C5807">
        <w:t>PUSCH</w:t>
      </w:r>
      <w:r w:rsidRPr="009C5807">
        <w:tab/>
        <w:t>Physical Uplink Shared Channel</w:t>
      </w:r>
    </w:p>
    <w:p w14:paraId="37BBE790" w14:textId="77777777" w:rsidR="00372F51" w:rsidRPr="009C5807" w:rsidRDefault="00372F51" w:rsidP="00372F51">
      <w:pPr>
        <w:pStyle w:val="EW"/>
      </w:pPr>
      <w:r w:rsidRPr="009C5807">
        <w:t>QCL</w:t>
      </w:r>
      <w:r w:rsidRPr="009C5807">
        <w:tab/>
        <w:t>Quasi Co-Location</w:t>
      </w:r>
    </w:p>
    <w:p w14:paraId="3EAF5927" w14:textId="77777777" w:rsidR="00372F51" w:rsidRPr="009C5807" w:rsidRDefault="00372F51" w:rsidP="00372F51">
      <w:pPr>
        <w:pStyle w:val="EW"/>
      </w:pPr>
      <w:r w:rsidRPr="009C5807">
        <w:t>RACH</w:t>
      </w:r>
      <w:r w:rsidRPr="009C5807">
        <w:tab/>
        <w:t>Random Access Channel</w:t>
      </w:r>
    </w:p>
    <w:p w14:paraId="67FBFED6" w14:textId="77777777" w:rsidR="00372F51" w:rsidRPr="009C5807" w:rsidRDefault="00372F51" w:rsidP="00372F51">
      <w:pPr>
        <w:pStyle w:val="EW"/>
      </w:pPr>
      <w:r w:rsidRPr="009C5807">
        <w:t>RAT</w:t>
      </w:r>
      <w:r w:rsidRPr="009C5807">
        <w:tab/>
        <w:t>Radio Access Technology</w:t>
      </w:r>
    </w:p>
    <w:p w14:paraId="496C577F" w14:textId="77777777" w:rsidR="00372F51" w:rsidRPr="009C5807" w:rsidRDefault="00372F51" w:rsidP="00372F51">
      <w:pPr>
        <w:pStyle w:val="EW"/>
      </w:pPr>
      <w:r w:rsidRPr="009C5807">
        <w:t>RLM</w:t>
      </w:r>
      <w:r w:rsidRPr="009C5807">
        <w:tab/>
        <w:t>Radio Link Monitoring</w:t>
      </w:r>
    </w:p>
    <w:p w14:paraId="5C65715C" w14:textId="77777777" w:rsidR="00372F51" w:rsidRPr="009C5807" w:rsidRDefault="00372F51" w:rsidP="00372F51">
      <w:pPr>
        <w:pStyle w:val="EW"/>
      </w:pPr>
      <w:r w:rsidRPr="009C5807">
        <w:t>RLM-RS</w:t>
      </w:r>
      <w:r w:rsidRPr="009C5807">
        <w:tab/>
        <w:t>Reference Signal for RLM</w:t>
      </w:r>
    </w:p>
    <w:p w14:paraId="3ABAC88A" w14:textId="77777777" w:rsidR="00372F51" w:rsidRPr="009C5807" w:rsidRDefault="00372F51" w:rsidP="00372F51">
      <w:pPr>
        <w:pStyle w:val="EW"/>
      </w:pPr>
      <w:r w:rsidRPr="009C5807">
        <w:t>RMSI</w:t>
      </w:r>
      <w:r w:rsidRPr="009C5807">
        <w:tab/>
        <w:t>Remaining Minimum System Information</w:t>
      </w:r>
    </w:p>
    <w:p w14:paraId="2AAC221D" w14:textId="77777777" w:rsidR="00372F51" w:rsidRPr="009C5807" w:rsidRDefault="00372F51" w:rsidP="00372F51">
      <w:pPr>
        <w:pStyle w:val="EW"/>
      </w:pPr>
      <w:r w:rsidRPr="009C5807">
        <w:t>RRC</w:t>
      </w:r>
      <w:r w:rsidRPr="009C5807">
        <w:tab/>
        <w:t>Radio Resource Control</w:t>
      </w:r>
    </w:p>
    <w:p w14:paraId="28A56D0E" w14:textId="77777777" w:rsidR="00372F51" w:rsidRPr="009C5807" w:rsidRDefault="00372F51" w:rsidP="00372F51">
      <w:pPr>
        <w:pStyle w:val="EW"/>
      </w:pPr>
      <w:r>
        <w:t>RRH</w:t>
      </w:r>
      <w:r w:rsidRPr="009C5807">
        <w:tab/>
      </w:r>
      <w:r>
        <w:t>Remote Radio Head</w:t>
      </w:r>
    </w:p>
    <w:p w14:paraId="6D55869A" w14:textId="77777777" w:rsidR="00372F51" w:rsidRDefault="00372F51" w:rsidP="00372F51">
      <w:pPr>
        <w:pStyle w:val="EW"/>
      </w:pPr>
      <w:r w:rsidRPr="009C5807">
        <w:t>RRM</w:t>
      </w:r>
      <w:r w:rsidRPr="009C5807">
        <w:tab/>
        <w:t>Radio Resource Management</w:t>
      </w:r>
    </w:p>
    <w:p w14:paraId="0519BDF5" w14:textId="77777777" w:rsidR="00372F51" w:rsidRDefault="00372F51" w:rsidP="00372F51">
      <w:pPr>
        <w:pStyle w:val="EW"/>
      </w:pPr>
      <w:r>
        <w:t>RSCP</w:t>
      </w:r>
      <w:r>
        <w:tab/>
        <w:t>Reference Signal Carrier Phase</w:t>
      </w:r>
    </w:p>
    <w:p w14:paraId="479904CB" w14:textId="77777777" w:rsidR="00372F51" w:rsidRPr="009C5807" w:rsidRDefault="00372F51" w:rsidP="00372F51">
      <w:pPr>
        <w:pStyle w:val="EW"/>
      </w:pPr>
      <w:r>
        <w:t>RSCPD</w:t>
      </w:r>
      <w:r>
        <w:tab/>
        <w:t>Reference Signal Carrier Phase Difference</w:t>
      </w:r>
    </w:p>
    <w:p w14:paraId="5459C0B4" w14:textId="77777777" w:rsidR="00372F51" w:rsidRPr="009C5807" w:rsidRDefault="00372F51" w:rsidP="00372F51">
      <w:pPr>
        <w:pStyle w:val="EW"/>
      </w:pPr>
      <w:r w:rsidRPr="009C5807">
        <w:t>RSSI</w:t>
      </w:r>
      <w:r w:rsidRPr="009C5807">
        <w:tab/>
        <w:t>Received Signal Strength Indicator</w:t>
      </w:r>
    </w:p>
    <w:p w14:paraId="124294E2" w14:textId="77777777" w:rsidR="00372F51" w:rsidRDefault="00372F51" w:rsidP="00372F51">
      <w:pPr>
        <w:pStyle w:val="EW"/>
      </w:pPr>
      <w:r>
        <w:t>RSRP</w:t>
      </w:r>
      <w:r>
        <w:tab/>
        <w:t>Reference Signal Received Power</w:t>
      </w:r>
    </w:p>
    <w:p w14:paraId="1F564D43" w14:textId="77777777" w:rsidR="00372F51" w:rsidRDefault="00372F51" w:rsidP="00372F51">
      <w:pPr>
        <w:pStyle w:val="EW"/>
      </w:pPr>
      <w:r w:rsidRPr="00B52AC8">
        <w:t>RSRPP</w:t>
      </w:r>
      <w:r w:rsidRPr="00B52AC8">
        <w:tab/>
        <w:t>Reference Signal Received Path Power</w:t>
      </w:r>
    </w:p>
    <w:p w14:paraId="4CDECECB" w14:textId="77777777" w:rsidR="00372F51" w:rsidRDefault="00372F51" w:rsidP="00372F51">
      <w:pPr>
        <w:pStyle w:val="EW"/>
      </w:pPr>
      <w:r>
        <w:lastRenderedPageBreak/>
        <w:t>RSRQ</w:t>
      </w:r>
      <w:r>
        <w:tab/>
        <w:t>Reference Signal Received Quality</w:t>
      </w:r>
    </w:p>
    <w:p w14:paraId="1AB01837" w14:textId="77777777" w:rsidR="00372F51" w:rsidRDefault="00372F51" w:rsidP="00372F51">
      <w:pPr>
        <w:pStyle w:val="EW"/>
        <w:rPr>
          <w:lang w:val="en-US"/>
        </w:rPr>
      </w:pPr>
      <w:r>
        <w:rPr>
          <w:lang w:val="en-US"/>
        </w:rPr>
        <w:t>RSTD</w:t>
      </w:r>
      <w:r>
        <w:rPr>
          <w:lang w:val="en-US"/>
        </w:rPr>
        <w:tab/>
        <w:t>Reference Signal Time Difference</w:t>
      </w:r>
    </w:p>
    <w:p w14:paraId="709DC0FB" w14:textId="77777777" w:rsidR="00372F51" w:rsidRDefault="00372F51" w:rsidP="00372F51">
      <w:pPr>
        <w:pStyle w:val="EW"/>
        <w:rPr>
          <w:lang w:val="en-US"/>
        </w:rPr>
      </w:pPr>
      <w:r w:rsidRPr="007336AF">
        <w:rPr>
          <w:lang w:val="en-US"/>
        </w:rPr>
        <w:t>RTOA</w:t>
      </w:r>
      <w:r w:rsidRPr="007336AF">
        <w:rPr>
          <w:lang w:val="en-US"/>
        </w:rPr>
        <w:tab/>
        <w:t>Relative Time Of Arrival</w:t>
      </w:r>
    </w:p>
    <w:p w14:paraId="6F015691" w14:textId="77777777" w:rsidR="00372F51" w:rsidRDefault="00372F51" w:rsidP="00372F51">
      <w:pPr>
        <w:pStyle w:val="EW"/>
        <w:rPr>
          <w:lang w:val="en-US"/>
        </w:rPr>
      </w:pPr>
      <w:r>
        <w:rPr>
          <w:lang w:val="en-US"/>
        </w:rPr>
        <w:t>RTT</w:t>
      </w:r>
      <w:r>
        <w:rPr>
          <w:lang w:val="en-US"/>
        </w:rPr>
        <w:tab/>
        <w:t>Round Trip Time</w:t>
      </w:r>
    </w:p>
    <w:p w14:paraId="2162DC68" w14:textId="77777777" w:rsidR="00372F51" w:rsidRDefault="00372F51" w:rsidP="00372F51">
      <w:pPr>
        <w:pStyle w:val="EW"/>
        <w:rPr>
          <w:ins w:id="18" w:author="Author"/>
          <w:lang w:val="en-US"/>
        </w:rPr>
      </w:pPr>
      <w:ins w:id="19" w:author="Author">
        <w:r>
          <w:t>s</w:t>
        </w:r>
        <w:r w:rsidRPr="009C5807">
          <w:t>DCI</w:t>
        </w:r>
        <w:r w:rsidRPr="009C5807">
          <w:tab/>
        </w:r>
        <w:r>
          <w:t xml:space="preserve">Single </w:t>
        </w:r>
        <w:r w:rsidRPr="009C5807">
          <w:t>Downlink Control Information</w:t>
        </w:r>
        <w:r w:rsidRPr="009C5807">
          <w:rPr>
            <w:lang w:val="en-US"/>
          </w:rPr>
          <w:t xml:space="preserve"> </w:t>
        </w:r>
      </w:ins>
    </w:p>
    <w:p w14:paraId="68AE52A0" w14:textId="77777777" w:rsidR="00372F51" w:rsidRPr="009C5807" w:rsidRDefault="00372F51" w:rsidP="00372F51">
      <w:pPr>
        <w:pStyle w:val="EW"/>
        <w:rPr>
          <w:lang w:val="en-US"/>
        </w:rPr>
      </w:pPr>
      <w:r w:rsidRPr="009C5807">
        <w:rPr>
          <w:lang w:val="en-US"/>
        </w:rPr>
        <w:t>S-SSB</w:t>
      </w:r>
      <w:r w:rsidRPr="009C5807">
        <w:rPr>
          <w:lang w:val="en-US"/>
        </w:rPr>
        <w:tab/>
        <w:t>Sidelink Synchronization Signal Block</w:t>
      </w:r>
    </w:p>
    <w:p w14:paraId="02A4C3F5" w14:textId="77777777" w:rsidR="00372F51" w:rsidRDefault="00372F51" w:rsidP="00372F51">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05FE3CD7" w14:textId="77777777" w:rsidR="00372F51" w:rsidRPr="009C5807" w:rsidRDefault="00372F51" w:rsidP="00372F51">
      <w:pPr>
        <w:pStyle w:val="EW"/>
      </w:pPr>
      <w:r w:rsidRPr="009C5807">
        <w:t>SA</w:t>
      </w:r>
      <w:r w:rsidRPr="009C5807">
        <w:tab/>
        <w:t>Standalone operation mode</w:t>
      </w:r>
    </w:p>
    <w:p w14:paraId="0570A561" w14:textId="77777777" w:rsidR="00372F51" w:rsidRDefault="00372F51" w:rsidP="00372F51">
      <w:pPr>
        <w:pStyle w:val="EW"/>
      </w:pPr>
      <w:r>
        <w:t>SAB</w:t>
      </w:r>
      <w:r>
        <w:tab/>
        <w:t xml:space="preserve">Satellite access band </w:t>
      </w:r>
    </w:p>
    <w:p w14:paraId="4D853738" w14:textId="77777777" w:rsidR="00372F51" w:rsidRDefault="00372F51" w:rsidP="00372F51">
      <w:pPr>
        <w:pStyle w:val="EW"/>
      </w:pPr>
      <w:r>
        <w:t>SAN</w:t>
      </w:r>
      <w:r>
        <w:tab/>
        <w:t xml:space="preserve">Satellite Access Node </w:t>
      </w:r>
    </w:p>
    <w:p w14:paraId="0AA44ABF" w14:textId="77777777" w:rsidR="00372F51" w:rsidRDefault="00372F51" w:rsidP="00372F51">
      <w:pPr>
        <w:pStyle w:val="EW"/>
      </w:pPr>
      <w:r w:rsidRPr="009C5807">
        <w:t>SCC</w:t>
      </w:r>
      <w:r w:rsidRPr="009C5807">
        <w:tab/>
        <w:t>Secondary Component Carrier</w:t>
      </w:r>
    </w:p>
    <w:p w14:paraId="5BD44771" w14:textId="77777777" w:rsidR="00372F51" w:rsidRPr="009C5807" w:rsidRDefault="00372F51" w:rsidP="00372F51">
      <w:pPr>
        <w:pStyle w:val="EW"/>
      </w:pPr>
      <w:r w:rsidRPr="00C45369">
        <w:t>SCCH</w:t>
      </w:r>
      <w:r w:rsidRPr="00C45369">
        <w:tab/>
        <w:t>Sidelink Control Channel</w:t>
      </w:r>
    </w:p>
    <w:p w14:paraId="79C5B3E2" w14:textId="77777777" w:rsidR="00372F51" w:rsidRPr="009C5807" w:rsidRDefault="00372F51" w:rsidP="00372F51">
      <w:pPr>
        <w:pStyle w:val="EW"/>
      </w:pPr>
      <w:r w:rsidRPr="009C5807">
        <w:t>SCell</w:t>
      </w:r>
      <w:r w:rsidRPr="009C5807">
        <w:tab/>
        <w:t>Secondary Cell</w:t>
      </w:r>
    </w:p>
    <w:p w14:paraId="3092CC47" w14:textId="77777777" w:rsidR="00372F51" w:rsidRPr="009C5807" w:rsidRDefault="00372F51" w:rsidP="00372F51">
      <w:pPr>
        <w:pStyle w:val="EW"/>
      </w:pPr>
      <w:r w:rsidRPr="009C5807">
        <w:t>SCG</w:t>
      </w:r>
      <w:r w:rsidRPr="009C5807">
        <w:tab/>
        <w:t>Secondary Cell Group</w:t>
      </w:r>
    </w:p>
    <w:p w14:paraId="0AB39E48" w14:textId="77777777" w:rsidR="00372F51" w:rsidRPr="009C5807" w:rsidRDefault="00372F51" w:rsidP="00372F51">
      <w:pPr>
        <w:pStyle w:val="EW"/>
      </w:pPr>
      <w:r w:rsidRPr="009C5807">
        <w:t>SCS</w:t>
      </w:r>
      <w:r w:rsidRPr="009C5807">
        <w:tab/>
        <w:t>Subcarrier Spacing</w:t>
      </w:r>
    </w:p>
    <w:p w14:paraId="27CBE582" w14:textId="77777777" w:rsidR="00372F51" w:rsidRPr="009C5807" w:rsidRDefault="00372F51" w:rsidP="00372F51">
      <w:pPr>
        <w:pStyle w:val="EW"/>
      </w:pPr>
      <w:r w:rsidRPr="009C5807">
        <w:t>SCS</w:t>
      </w:r>
      <w:r w:rsidRPr="009C5807">
        <w:rPr>
          <w:vertAlign w:val="subscript"/>
        </w:rPr>
        <w:t>SSB</w:t>
      </w:r>
      <w:r w:rsidRPr="009C5807">
        <w:tab/>
        <w:t>SSB subcarrier spacing</w:t>
      </w:r>
    </w:p>
    <w:p w14:paraId="54306C4A" w14:textId="77777777" w:rsidR="00372F51" w:rsidRPr="009C5807" w:rsidRDefault="00372F51" w:rsidP="00372F51">
      <w:pPr>
        <w:pStyle w:val="EW"/>
      </w:pPr>
      <w:r w:rsidRPr="009C5807">
        <w:t>SDL</w:t>
      </w:r>
      <w:r w:rsidRPr="009C5807">
        <w:tab/>
        <w:t>Supplementary Downlink</w:t>
      </w:r>
    </w:p>
    <w:p w14:paraId="60B73856" w14:textId="77777777" w:rsidR="00372F51" w:rsidRPr="00BE6B50" w:rsidRDefault="00372F51" w:rsidP="00372F51">
      <w:pPr>
        <w:pStyle w:val="EW"/>
      </w:pPr>
      <w:r>
        <w:t>SDT</w:t>
      </w:r>
      <w:r w:rsidRPr="009C5807">
        <w:tab/>
      </w:r>
      <w:r>
        <w:t>Small Data Transmission</w:t>
      </w:r>
    </w:p>
    <w:p w14:paraId="6FF912D5" w14:textId="77777777" w:rsidR="00372F51" w:rsidRPr="009C5807" w:rsidRDefault="00372F51" w:rsidP="00372F51">
      <w:pPr>
        <w:pStyle w:val="EW"/>
        <w:rPr>
          <w:lang w:val="en-US"/>
        </w:rPr>
      </w:pPr>
      <w:r w:rsidRPr="009C5807">
        <w:rPr>
          <w:lang w:val="en-US"/>
        </w:rPr>
        <w:t>SFN</w:t>
      </w:r>
      <w:r w:rsidRPr="009C5807">
        <w:rPr>
          <w:lang w:val="en-US"/>
        </w:rPr>
        <w:tab/>
        <w:t>System Frame Number</w:t>
      </w:r>
    </w:p>
    <w:p w14:paraId="41545C2E" w14:textId="77777777" w:rsidR="00372F51" w:rsidRPr="009C5807" w:rsidRDefault="00372F51" w:rsidP="00372F51">
      <w:pPr>
        <w:pStyle w:val="EW"/>
      </w:pPr>
      <w:r w:rsidRPr="009C5807">
        <w:t>SFTD</w:t>
      </w:r>
      <w:r w:rsidRPr="009C5807">
        <w:tab/>
        <w:t>SFN and Frame Timing DifferenceSI</w:t>
      </w:r>
      <w:r w:rsidRPr="009C5807">
        <w:tab/>
        <w:t>System Information</w:t>
      </w:r>
    </w:p>
    <w:p w14:paraId="5C6132A4" w14:textId="77777777" w:rsidR="00372F51" w:rsidRPr="009C5807" w:rsidRDefault="00372F51" w:rsidP="00372F51">
      <w:pPr>
        <w:pStyle w:val="EW"/>
      </w:pPr>
      <w:r w:rsidRPr="009C5807">
        <w:t>SIB</w:t>
      </w:r>
      <w:r w:rsidRPr="009C5807">
        <w:tab/>
        <w:t>System Information Block</w:t>
      </w:r>
    </w:p>
    <w:p w14:paraId="17E0A6EE" w14:textId="77777777" w:rsidR="00372F51" w:rsidRDefault="00372F51" w:rsidP="00372F51">
      <w:pPr>
        <w:keepLines/>
        <w:spacing w:after="0"/>
        <w:ind w:left="1702" w:hanging="1418"/>
      </w:pPr>
      <w:r>
        <w:t>SL</w:t>
      </w:r>
      <w:r>
        <w:tab/>
        <w:t>Sidelink</w:t>
      </w:r>
    </w:p>
    <w:p w14:paraId="2070BAC6" w14:textId="77777777" w:rsidR="00372F51" w:rsidRDefault="00372F51" w:rsidP="00372F51">
      <w:pPr>
        <w:keepLines/>
        <w:spacing w:after="0"/>
        <w:ind w:left="1702" w:hanging="1418"/>
      </w:pPr>
      <w:r>
        <w:t>SL AoA</w:t>
      </w:r>
      <w:r>
        <w:tab/>
        <w:t>Sidelink AoA</w:t>
      </w:r>
    </w:p>
    <w:p w14:paraId="1FBA0E41" w14:textId="77777777" w:rsidR="00372F51" w:rsidRDefault="00372F51" w:rsidP="00372F51">
      <w:pPr>
        <w:keepLines/>
        <w:spacing w:after="0"/>
        <w:ind w:left="1702" w:hanging="1418"/>
      </w:pPr>
      <w:r>
        <w:t>SL PRS-RSRP</w:t>
      </w:r>
      <w:r>
        <w:tab/>
        <w:t>Sidelink PRS-based RSRP</w:t>
      </w:r>
    </w:p>
    <w:p w14:paraId="3FC1A2AA" w14:textId="77777777" w:rsidR="00372F51" w:rsidRDefault="00372F51" w:rsidP="00372F51">
      <w:pPr>
        <w:keepLines/>
        <w:spacing w:after="0"/>
        <w:ind w:left="1702" w:hanging="1418"/>
      </w:pPr>
      <w:r>
        <w:t>SL PRS-RSRPP</w:t>
      </w:r>
      <w:r>
        <w:tab/>
        <w:t>Sidelink PRS-based RSRPP</w:t>
      </w:r>
    </w:p>
    <w:p w14:paraId="028A1F71" w14:textId="77777777" w:rsidR="00372F51" w:rsidRPr="006F49C3" w:rsidRDefault="00372F51" w:rsidP="00372F51">
      <w:pPr>
        <w:keepLines/>
        <w:spacing w:after="0"/>
        <w:ind w:left="1702" w:hanging="1418"/>
        <w:rPr>
          <w:lang w:val="da-DK"/>
          <w:rPrChange w:id="20" w:author="Author">
            <w:rPr/>
          </w:rPrChange>
        </w:rPr>
      </w:pPr>
      <w:r w:rsidRPr="006F49C3">
        <w:rPr>
          <w:lang w:val="da-DK"/>
          <w:rPrChange w:id="21" w:author="Author">
            <w:rPr/>
          </w:rPrChange>
        </w:rPr>
        <w:t>SL RSTD</w:t>
      </w:r>
      <w:r w:rsidRPr="006F49C3">
        <w:rPr>
          <w:lang w:val="da-DK"/>
          <w:rPrChange w:id="22" w:author="Author">
            <w:rPr/>
          </w:rPrChange>
        </w:rPr>
        <w:tab/>
        <w:t>Sidelink RSTD</w:t>
      </w:r>
    </w:p>
    <w:p w14:paraId="07E4D0B3" w14:textId="77777777" w:rsidR="00372F51" w:rsidRPr="006F49C3" w:rsidRDefault="00372F51" w:rsidP="00372F51">
      <w:pPr>
        <w:keepLines/>
        <w:spacing w:after="0"/>
        <w:ind w:left="1702" w:hanging="1418"/>
        <w:rPr>
          <w:lang w:val="da-DK"/>
          <w:rPrChange w:id="23" w:author="Author">
            <w:rPr/>
          </w:rPrChange>
        </w:rPr>
      </w:pPr>
      <w:r w:rsidRPr="006F49C3">
        <w:rPr>
          <w:lang w:val="da-DK"/>
          <w:rPrChange w:id="24" w:author="Author">
            <w:rPr/>
          </w:rPrChange>
        </w:rPr>
        <w:t>SL RTOA</w:t>
      </w:r>
      <w:r w:rsidRPr="006F49C3">
        <w:rPr>
          <w:lang w:val="da-DK"/>
          <w:rPrChange w:id="25" w:author="Author">
            <w:rPr/>
          </w:rPrChange>
        </w:rPr>
        <w:tab/>
        <w:t>Sidelink RTOA</w:t>
      </w:r>
    </w:p>
    <w:p w14:paraId="702721AB" w14:textId="77777777" w:rsidR="00372F51" w:rsidRDefault="00372F51" w:rsidP="00372F51">
      <w:pPr>
        <w:keepLines/>
        <w:spacing w:after="0"/>
        <w:ind w:left="1702" w:hanging="1418"/>
      </w:pPr>
      <w:r>
        <w:t>SL Rx-Tx</w:t>
      </w:r>
      <w:r>
        <w:tab/>
        <w:t>Sidelink Receive-Transmit time difference</w:t>
      </w:r>
    </w:p>
    <w:p w14:paraId="28438843" w14:textId="77777777" w:rsidR="00372F51" w:rsidRDefault="00372F51" w:rsidP="00372F51">
      <w:pPr>
        <w:pStyle w:val="EW"/>
      </w:pPr>
      <w:r>
        <w:t>SL-PRS</w:t>
      </w:r>
      <w:r>
        <w:tab/>
        <w:t>Sidelink PRS</w:t>
      </w:r>
    </w:p>
    <w:p w14:paraId="41CF334E" w14:textId="77777777" w:rsidR="00372F51" w:rsidRDefault="00372F51" w:rsidP="00372F51">
      <w:pPr>
        <w:pStyle w:val="EW"/>
      </w:pPr>
      <w:r w:rsidRPr="009C5807">
        <w:t>SL-RSSI</w:t>
      </w:r>
      <w:r w:rsidRPr="009C5807">
        <w:tab/>
        <w:t>Sidelink Received Signal Strength Indicator</w:t>
      </w:r>
    </w:p>
    <w:p w14:paraId="44EFFD52" w14:textId="77777777" w:rsidR="00372F51" w:rsidRPr="009C5807" w:rsidRDefault="00372F51" w:rsidP="00372F51">
      <w:pPr>
        <w:pStyle w:val="EW"/>
      </w:pPr>
      <w:r w:rsidRPr="00207072">
        <w:t>SLPP</w:t>
      </w:r>
      <w:r w:rsidRPr="00207072">
        <w:tab/>
        <w:t>Sidelink Positioning Protocol</w:t>
      </w:r>
    </w:p>
    <w:p w14:paraId="45D5FF4A" w14:textId="77777777" w:rsidR="00372F51" w:rsidRPr="009C5807" w:rsidRDefault="00372F51" w:rsidP="00372F51">
      <w:pPr>
        <w:pStyle w:val="EW"/>
      </w:pPr>
      <w:r w:rsidRPr="009C5807">
        <w:t>SLSS</w:t>
      </w:r>
      <w:r w:rsidRPr="009C5807">
        <w:tab/>
      </w:r>
      <w:r w:rsidRPr="009C5807">
        <w:rPr>
          <w:lang w:val="en-US"/>
        </w:rPr>
        <w:t>Sidelink Synchronization Signal</w:t>
      </w:r>
    </w:p>
    <w:p w14:paraId="3DAFA52E" w14:textId="77777777" w:rsidR="00372F51" w:rsidRPr="009C5807" w:rsidRDefault="00372F51" w:rsidP="00372F51">
      <w:pPr>
        <w:pStyle w:val="EW"/>
      </w:pPr>
      <w:r w:rsidRPr="009C5807">
        <w:t>SMTC</w:t>
      </w:r>
      <w:r w:rsidRPr="009C5807">
        <w:tab/>
        <w:t>SSB-based Measurement Timing configuration</w:t>
      </w:r>
    </w:p>
    <w:p w14:paraId="1660B3C0" w14:textId="77777777" w:rsidR="00372F51" w:rsidRPr="009C5807" w:rsidRDefault="00372F51" w:rsidP="00372F51">
      <w:pPr>
        <w:pStyle w:val="EW"/>
      </w:pPr>
      <w:r w:rsidRPr="009C5807">
        <w:t>SpCell</w:t>
      </w:r>
      <w:r w:rsidRPr="009C5807">
        <w:tab/>
        <w:t>Special Cell</w:t>
      </w:r>
    </w:p>
    <w:p w14:paraId="16DC7EA8" w14:textId="77777777" w:rsidR="00372F51" w:rsidRDefault="00372F51" w:rsidP="00372F51">
      <w:pPr>
        <w:pStyle w:val="EW"/>
        <w:keepNext/>
      </w:pPr>
      <w:r w:rsidRPr="009C5807">
        <w:t>SRS</w:t>
      </w:r>
      <w:r w:rsidRPr="009C5807">
        <w:tab/>
        <w:t>Sounding Reference Signal</w:t>
      </w:r>
    </w:p>
    <w:p w14:paraId="23F3A576" w14:textId="77777777" w:rsidR="00372F51" w:rsidRPr="009C5807" w:rsidRDefault="00372F51" w:rsidP="00372F51">
      <w:pPr>
        <w:pStyle w:val="EW"/>
        <w:keepNext/>
      </w:pPr>
      <w:r>
        <w:t>SRS-RSRP</w:t>
      </w:r>
      <w:r>
        <w:tab/>
        <w:t>Sounding Reference Signal based Reference Signal Received Power</w:t>
      </w:r>
    </w:p>
    <w:p w14:paraId="551F5CB5" w14:textId="77777777" w:rsidR="00372F51" w:rsidRPr="009C5807" w:rsidRDefault="00372F51" w:rsidP="00372F51">
      <w:pPr>
        <w:pStyle w:val="EW"/>
        <w:keepNext/>
      </w:pPr>
      <w:r w:rsidRPr="009C5807">
        <w:t>SS-RSRP</w:t>
      </w:r>
      <w:r w:rsidRPr="009C5807">
        <w:tab/>
        <w:t>Synchronization Signal based Reference Signal Received Power</w:t>
      </w:r>
    </w:p>
    <w:p w14:paraId="2F34787A" w14:textId="77777777" w:rsidR="00372F51" w:rsidRPr="009C5807" w:rsidRDefault="00372F51" w:rsidP="00372F51">
      <w:pPr>
        <w:pStyle w:val="EW"/>
        <w:keepNext/>
      </w:pPr>
      <w:r w:rsidRPr="009C5807">
        <w:t>SS-RSRQ</w:t>
      </w:r>
      <w:r w:rsidRPr="009C5807">
        <w:tab/>
        <w:t>Synchronization Signal based Reference Signal Received Quality</w:t>
      </w:r>
    </w:p>
    <w:p w14:paraId="0AFEA94E" w14:textId="77777777" w:rsidR="00372F51" w:rsidRPr="009C5807" w:rsidRDefault="00372F51" w:rsidP="00372F51">
      <w:pPr>
        <w:pStyle w:val="EW"/>
      </w:pPr>
      <w:r w:rsidRPr="009C5807">
        <w:t>SS-SINR</w:t>
      </w:r>
      <w:r w:rsidRPr="009C5807">
        <w:tab/>
        <w:t>Synchronization Signal based Signal to Noise and Interference Ratio</w:t>
      </w:r>
    </w:p>
    <w:p w14:paraId="66B1C5AA" w14:textId="77777777" w:rsidR="00372F51" w:rsidRPr="009C5807" w:rsidRDefault="00372F51" w:rsidP="00372F51">
      <w:pPr>
        <w:pStyle w:val="EW"/>
      </w:pPr>
      <w:r w:rsidRPr="009C5807">
        <w:t>SSB</w:t>
      </w:r>
      <w:r w:rsidRPr="009C5807">
        <w:tab/>
        <w:t>Synchronization Signal Block</w:t>
      </w:r>
    </w:p>
    <w:p w14:paraId="4CF8EAAA" w14:textId="77777777" w:rsidR="00372F51" w:rsidRPr="009C5807" w:rsidRDefault="00372F51" w:rsidP="00372F51">
      <w:pPr>
        <w:pStyle w:val="EW"/>
      </w:pPr>
      <w:r w:rsidRPr="009C5807">
        <w:t>SSB_RP</w:t>
      </w:r>
      <w:r w:rsidRPr="009C5807">
        <w:tab/>
        <w:t>Received (linear) average power of the resource elements that carry NR SSB signals and channels, measured at the UE antenna connector.</w:t>
      </w:r>
    </w:p>
    <w:p w14:paraId="044F68C8" w14:textId="77777777" w:rsidR="00372F51" w:rsidRPr="009C5807" w:rsidRDefault="00372F51" w:rsidP="00372F51">
      <w:pPr>
        <w:pStyle w:val="EW"/>
      </w:pPr>
      <w:r w:rsidRPr="009C5807">
        <w:t>SSS</w:t>
      </w:r>
      <w:r w:rsidRPr="009C5807">
        <w:tab/>
        <w:t>Secondary Synchronization Signal</w:t>
      </w:r>
    </w:p>
    <w:p w14:paraId="75737F25" w14:textId="77777777" w:rsidR="00372F51" w:rsidRPr="009C5807" w:rsidRDefault="00372F51" w:rsidP="00372F51">
      <w:pPr>
        <w:pStyle w:val="EW"/>
      </w:pPr>
      <w:r w:rsidRPr="009C5807">
        <w:t>sTAG</w:t>
      </w:r>
      <w:r w:rsidRPr="009C5807">
        <w:tab/>
        <w:t>Secondary Timing Advance Group</w:t>
      </w:r>
    </w:p>
    <w:p w14:paraId="6AE19B03" w14:textId="77777777" w:rsidR="00372F51" w:rsidRPr="009C5807" w:rsidRDefault="00372F51" w:rsidP="00372F51">
      <w:pPr>
        <w:pStyle w:val="EW"/>
      </w:pPr>
      <w:r w:rsidRPr="009C5807">
        <w:t>SUL</w:t>
      </w:r>
      <w:r w:rsidRPr="009C5807">
        <w:tab/>
        <w:t>Supplementary Uplink</w:t>
      </w:r>
    </w:p>
    <w:p w14:paraId="6C04A392" w14:textId="77777777" w:rsidR="00372F51" w:rsidRPr="009C5807" w:rsidRDefault="00372F51" w:rsidP="00372F51">
      <w:pPr>
        <w:pStyle w:val="EW"/>
      </w:pPr>
      <w:r w:rsidRPr="009C5807">
        <w:t>TA</w:t>
      </w:r>
      <w:r w:rsidRPr="009C5807">
        <w:tab/>
        <w:t>Timing Advance</w:t>
      </w:r>
    </w:p>
    <w:p w14:paraId="0903FE05" w14:textId="77777777" w:rsidR="00372F51" w:rsidRPr="009C5807" w:rsidRDefault="00372F51" w:rsidP="00372F51">
      <w:pPr>
        <w:pStyle w:val="EW"/>
      </w:pPr>
      <w:r w:rsidRPr="009C5807">
        <w:t>TAG</w:t>
      </w:r>
      <w:r w:rsidRPr="009C5807">
        <w:tab/>
        <w:t>Timing Advance Group</w:t>
      </w:r>
    </w:p>
    <w:p w14:paraId="7934C188" w14:textId="77777777" w:rsidR="00372F51" w:rsidRPr="009C5807" w:rsidRDefault="00372F51" w:rsidP="00372F51">
      <w:pPr>
        <w:pStyle w:val="EW"/>
      </w:pPr>
      <w:r w:rsidRPr="009C5807">
        <w:t>TCI</w:t>
      </w:r>
      <w:r w:rsidRPr="009C5807">
        <w:tab/>
        <w:t>Transmission Configuration Indicator</w:t>
      </w:r>
    </w:p>
    <w:p w14:paraId="77F175B0" w14:textId="77777777" w:rsidR="00372F51" w:rsidRDefault="00372F51" w:rsidP="00372F51">
      <w:pPr>
        <w:pStyle w:val="EW"/>
      </w:pPr>
      <w:r w:rsidRPr="009C5807">
        <w:t>TDD</w:t>
      </w:r>
      <w:r w:rsidRPr="009C5807">
        <w:tab/>
        <w:t>Time Division Duplex</w:t>
      </w:r>
    </w:p>
    <w:p w14:paraId="053CE7BD" w14:textId="77777777" w:rsidR="00372F51" w:rsidRDefault="00372F51" w:rsidP="00372F51">
      <w:pPr>
        <w:pStyle w:val="EW"/>
      </w:pPr>
      <w:r>
        <w:t>TDOA</w:t>
      </w:r>
      <w:r>
        <w:tab/>
      </w:r>
      <w:r w:rsidRPr="007C6275">
        <w:t>Time Difference Of Arrival</w:t>
      </w:r>
    </w:p>
    <w:p w14:paraId="0C92E873" w14:textId="77777777" w:rsidR="00372F51" w:rsidRDefault="00372F51" w:rsidP="00372F51">
      <w:pPr>
        <w:pStyle w:val="EW"/>
      </w:pPr>
      <w:r>
        <w:t>TN</w:t>
      </w:r>
      <w:r>
        <w:tab/>
        <w:t xml:space="preserve">Terrestrial Network </w:t>
      </w:r>
    </w:p>
    <w:p w14:paraId="7AEC2C63" w14:textId="77777777" w:rsidR="00372F51" w:rsidRPr="009C5807" w:rsidRDefault="00372F51" w:rsidP="00372F51">
      <w:pPr>
        <w:pStyle w:val="EW"/>
      </w:pPr>
      <w:r>
        <w:t>TRP</w:t>
      </w:r>
      <w:r>
        <w:tab/>
      </w:r>
      <w:r w:rsidRPr="00EC341D">
        <w:t>Transmission-Reception Point</w:t>
      </w:r>
    </w:p>
    <w:p w14:paraId="516FBD09" w14:textId="77777777" w:rsidR="00372F51" w:rsidRPr="009C5807" w:rsidRDefault="00372F51" w:rsidP="00372F51">
      <w:pPr>
        <w:pStyle w:val="EW"/>
      </w:pPr>
      <w:r w:rsidRPr="009C5807">
        <w:t>TTI</w:t>
      </w:r>
      <w:r w:rsidRPr="009C5807">
        <w:tab/>
        <w:t>Transmission Time Interval</w:t>
      </w:r>
    </w:p>
    <w:p w14:paraId="46B3F1D6" w14:textId="77777777" w:rsidR="00372F51" w:rsidRDefault="00372F51" w:rsidP="00372F51">
      <w:pPr>
        <w:keepLines/>
        <w:spacing w:after="0"/>
        <w:ind w:left="1702" w:hanging="1418"/>
      </w:pPr>
      <w:r>
        <w:t>U2N</w:t>
      </w:r>
      <w:r>
        <w:tab/>
        <w:t>UE-to-Network</w:t>
      </w:r>
    </w:p>
    <w:p w14:paraId="00518A58" w14:textId="77777777" w:rsidR="00372F51" w:rsidRDefault="00372F51" w:rsidP="00372F51">
      <w:pPr>
        <w:pStyle w:val="EW"/>
      </w:pPr>
      <w:r>
        <w:t>U2U</w:t>
      </w:r>
      <w:r>
        <w:tab/>
        <w:t>UE-to-UE</w:t>
      </w:r>
    </w:p>
    <w:p w14:paraId="5334FF26" w14:textId="77777777" w:rsidR="00372F51" w:rsidRPr="009C5807" w:rsidRDefault="00372F51" w:rsidP="00372F51">
      <w:pPr>
        <w:pStyle w:val="EW"/>
      </w:pPr>
      <w:r w:rsidRPr="009C5807">
        <w:t>UE</w:t>
      </w:r>
      <w:r w:rsidRPr="009C5807">
        <w:tab/>
        <w:t>User Equipment</w:t>
      </w:r>
    </w:p>
    <w:p w14:paraId="332D42F4" w14:textId="77777777" w:rsidR="00372F51" w:rsidRDefault="00372F51" w:rsidP="00372F51">
      <w:pPr>
        <w:pStyle w:val="EW"/>
      </w:pPr>
      <w:r w:rsidRPr="009C5807">
        <w:t>UL</w:t>
      </w:r>
      <w:r w:rsidRPr="009C5807">
        <w:tab/>
        <w:t>Uplink</w:t>
      </w:r>
    </w:p>
    <w:p w14:paraId="6A6E4CF3" w14:textId="77777777" w:rsidR="00372F51" w:rsidRPr="009C5807" w:rsidRDefault="00372F51" w:rsidP="00372F51">
      <w:pPr>
        <w:pStyle w:val="EW"/>
      </w:pPr>
      <w:r w:rsidRPr="00D87391">
        <w:t>V2X</w:t>
      </w:r>
      <w:r w:rsidRPr="00D87391">
        <w:tab/>
        <w:t>Vehicle-to-Everything service</w:t>
      </w:r>
    </w:p>
    <w:p w14:paraId="248AFCF7" w14:textId="77777777" w:rsidR="00372F51" w:rsidRDefault="00372F51" w:rsidP="00372F51">
      <w:pPr>
        <w:pStyle w:val="EW"/>
      </w:pPr>
      <w:r>
        <w:t>VIL</w:t>
      </w:r>
      <w:r>
        <w:tab/>
        <w:t>Visible Interruption Length</w:t>
      </w:r>
    </w:p>
    <w:p w14:paraId="03175EC9" w14:textId="77777777" w:rsidR="00372F51" w:rsidRDefault="00372F51" w:rsidP="00372F51">
      <w:pPr>
        <w:pStyle w:val="EW"/>
      </w:pPr>
      <w:r>
        <w:t>VI</w:t>
      </w:r>
      <w:r w:rsidRPr="00842B0D">
        <w:t>RP</w:t>
      </w:r>
      <w:r w:rsidRPr="00842B0D">
        <w:tab/>
      </w:r>
      <w:r>
        <w:t xml:space="preserve">Visible Interruption </w:t>
      </w:r>
      <w:r w:rsidRPr="00842B0D">
        <w:t>Repetition Period</w:t>
      </w:r>
    </w:p>
    <w:p w14:paraId="329BEA56" w14:textId="77777777" w:rsidR="00372F51" w:rsidRPr="002C1E71" w:rsidRDefault="00372F51" w:rsidP="00372F51">
      <w:pPr>
        <w:pStyle w:val="EW"/>
      </w:pPr>
      <w:r>
        <w:t>VSAT</w:t>
      </w:r>
      <w:r>
        <w:tab/>
        <w:t>Very Small Aperture Terminal</w:t>
      </w:r>
    </w:p>
    <w:p w14:paraId="2279AA41" w14:textId="77777777" w:rsidR="00372F51" w:rsidRPr="009C5807" w:rsidRDefault="00372F51" w:rsidP="00372F51">
      <w:pPr>
        <w:pStyle w:val="EW"/>
        <w:rPr>
          <w:lang w:eastAsia="ko-KR"/>
        </w:rPr>
      </w:pPr>
    </w:p>
    <w:p w14:paraId="30855542" w14:textId="77777777" w:rsidR="00372F51" w:rsidRPr="00744302" w:rsidRDefault="00372F51" w:rsidP="00372F51"/>
    <w:p w14:paraId="04CFCF69" w14:textId="77777777" w:rsidR="006D3F85" w:rsidRDefault="006D3F85" w:rsidP="006D3F85">
      <w:pPr>
        <w:rPr>
          <w:noProof/>
        </w:rPr>
      </w:pPr>
    </w:p>
    <w:p w14:paraId="33549E20" w14:textId="7938F8CC" w:rsidR="006D3F85" w:rsidRPr="00217569" w:rsidRDefault="006D3F85" w:rsidP="006D3F85">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hint="eastAsia"/>
          <w:noProof/>
          <w:color w:val="FF0000"/>
          <w:lang w:eastAsia="zh-CN"/>
        </w:rPr>
        <w:t>1</w:t>
      </w:r>
    </w:p>
    <w:p w14:paraId="43B74313" w14:textId="77777777" w:rsidR="00372F51" w:rsidRDefault="00372F51" w:rsidP="00372F51">
      <w:pPr>
        <w:rPr>
          <w:noProof/>
        </w:rPr>
      </w:pPr>
    </w:p>
    <w:p w14:paraId="32A2EDF4" w14:textId="77777777" w:rsidR="008E1DED" w:rsidRDefault="008E1DED" w:rsidP="008E1DED">
      <w:pPr>
        <w:rPr>
          <w:noProof/>
        </w:rPr>
      </w:pPr>
    </w:p>
    <w:p w14:paraId="2F8F7B8A" w14:textId="0074C2AB"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2</w:t>
      </w:r>
    </w:p>
    <w:p w14:paraId="3980E5BD" w14:textId="77777777" w:rsidR="00372F51" w:rsidRDefault="00372F51" w:rsidP="00372F51">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20FA52A3" w14:textId="77777777" w:rsidR="00372F51" w:rsidRDefault="00372F51" w:rsidP="00372F51">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3E40FBED" w14:textId="77777777" w:rsidR="00372F51" w:rsidRDefault="00372F51" w:rsidP="00372F51">
      <w:pPr>
        <w:pStyle w:val="Heading3"/>
      </w:pPr>
      <w:r>
        <w:rPr>
          <w:lang w:val="en-US" w:eastAsia="ko-KR"/>
        </w:rPr>
        <w:t>3.6.17</w:t>
      </w:r>
      <w:r w:rsidRPr="00D04D64">
        <w:rPr>
          <w:lang w:val="en-US" w:eastAsia="ko-KR"/>
        </w:rPr>
        <w:tab/>
      </w:r>
      <w:r w:rsidRPr="00D04D64">
        <w:t xml:space="preserve">Applicability of requirements </w:t>
      </w:r>
      <w:r>
        <w:t>for MUSIM gaps</w:t>
      </w:r>
    </w:p>
    <w:p w14:paraId="5E0D7C3A" w14:textId="77777777" w:rsidR="00372F51" w:rsidRDefault="00372F51" w:rsidP="00372F51">
      <w:pPr>
        <w:rPr>
          <w:lang w:eastAsia="zh-CN"/>
        </w:rPr>
      </w:pPr>
      <w:r>
        <w:t>No requirements are defineed in this version of specification when MUSIM gaps collide with (activated) Pre-MG and/or NCSG.</w:t>
      </w:r>
    </w:p>
    <w:p w14:paraId="4663A1B3" w14:textId="77777777" w:rsidR="00372F51" w:rsidRDefault="00372F51" w:rsidP="00372F51">
      <w:pPr>
        <w:pStyle w:val="Heading3"/>
        <w:rPr>
          <w:ins w:id="26" w:author="Author"/>
        </w:rPr>
      </w:pPr>
      <w:ins w:id="27" w:author="Author">
        <w:r>
          <w:t>3.6.x</w:t>
        </w:r>
        <w:r>
          <w:tab/>
          <w:t>Applicability of requirements for multi-Rx operation in FR2-1</w:t>
        </w:r>
      </w:ins>
    </w:p>
    <w:p w14:paraId="773F27B1" w14:textId="77777777" w:rsidR="00372F51" w:rsidRPr="008813BC" w:rsidRDefault="00372F51" w:rsidP="00372F51">
      <w:pPr>
        <w:rPr>
          <w:ins w:id="28" w:author="Author"/>
        </w:rPr>
      </w:pPr>
      <w:ins w:id="29" w:author="Author">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ins>
    </w:p>
    <w:p w14:paraId="3583840A" w14:textId="77777777" w:rsidR="008E1DED" w:rsidRDefault="008E1DED" w:rsidP="008E1DED">
      <w:pPr>
        <w:rPr>
          <w:noProof/>
        </w:rPr>
      </w:pPr>
    </w:p>
    <w:p w14:paraId="116D4562" w14:textId="02BBDBD6"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w:t>
      </w:r>
      <w:r>
        <w:rPr>
          <w:rFonts w:ascii="Arial" w:hAnsi="Arial" w:cs="Arial"/>
          <w:noProof/>
          <w:color w:val="FF0000"/>
          <w:lang w:eastAsia="zh-CN"/>
        </w:rPr>
        <w:t>2</w:t>
      </w:r>
    </w:p>
    <w:p w14:paraId="1C26E566" w14:textId="77777777" w:rsidR="00372F51" w:rsidRDefault="00372F51" w:rsidP="008E1DED">
      <w:pPr>
        <w:rPr>
          <w:noProof/>
          <w:color w:val="FF0000"/>
          <w:lang w:eastAsia="zh-CN"/>
        </w:rPr>
      </w:pPr>
    </w:p>
    <w:p w14:paraId="14193521" w14:textId="05A76F15"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3</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FE98149" w14:textId="061399DB" w:rsidR="0086377F" w:rsidRPr="009C5807" w:rsidRDefault="0086377F" w:rsidP="0086377F">
      <w:r w:rsidRPr="009C5807">
        <w:t>The requirements in clause 8.1 apply for radio link monitoring on:</w:t>
      </w:r>
    </w:p>
    <w:p w14:paraId="6C11C28E" w14:textId="77777777" w:rsidR="0086377F" w:rsidRDefault="0086377F" w:rsidP="0086377F">
      <w:pPr>
        <w:pStyle w:val="B10"/>
      </w:pPr>
      <w:r w:rsidRPr="009C5807">
        <w:t>-</w:t>
      </w:r>
      <w:r w:rsidRPr="009C5807">
        <w:tab/>
        <w:t>PCell in SA NR, NR-DC and NE-DC operation mode,</w:t>
      </w:r>
    </w:p>
    <w:p w14:paraId="0061B74D" w14:textId="77777777" w:rsidR="0086377F" w:rsidRDefault="0086377F" w:rsidP="0086377F">
      <w:pPr>
        <w:pStyle w:val="B10"/>
      </w:pPr>
      <w:r>
        <w:t>-</w:t>
      </w:r>
      <w:r>
        <w:tab/>
        <w:t>PCell operating with less than 5MHz BW in SA NR (single carrier) operation mode,</w:t>
      </w:r>
    </w:p>
    <w:p w14:paraId="3FC1C63C" w14:textId="77777777" w:rsidR="0086377F" w:rsidRPr="009C5807" w:rsidRDefault="0086377F" w:rsidP="0086377F">
      <w:pPr>
        <w:pStyle w:val="B10"/>
      </w:pPr>
      <w:r w:rsidRPr="009C5807">
        <w:t>-</w:t>
      </w:r>
      <w:r w:rsidRPr="009C5807">
        <w:tab/>
        <w:t>PSCell in NR-DC and EN-DC operation mode</w:t>
      </w:r>
      <w:r>
        <w:rPr>
          <w:rFonts w:hint="eastAsia"/>
          <w:lang w:eastAsia="zh-CN"/>
        </w:rPr>
        <w:t>,</w:t>
      </w:r>
    </w:p>
    <w:p w14:paraId="07DECDA9" w14:textId="77777777" w:rsidR="0086377F" w:rsidRPr="00F95456" w:rsidRDefault="0086377F" w:rsidP="0086377F">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1D94E1C0" w14:textId="09847070" w:rsidR="00344394" w:rsidRPr="009C5807" w:rsidRDefault="0086377F" w:rsidP="0086377F">
      <w:pPr>
        <w:rPr>
          <w:rFonts w:cs="v5.0.0"/>
        </w:rPr>
      </w:pPr>
      <w:bookmarkStart w:id="30"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xml:space="preserve">. The configured RLM-RS resources can be all SSBs, or all CSI-RSs, or a mix of SSBs and CSI-RSs. </w:t>
      </w:r>
      <w:del w:id="31" w:author="Author">
        <w:r w:rsidDel="00CB57F5">
          <w:rPr>
            <w:rFonts w:cs="v5.0.0"/>
          </w:rPr>
          <w:delText>[</w:delText>
        </w:r>
      </w:del>
      <w:r>
        <w:rPr>
          <w:rFonts w:cs="v5.0.0"/>
        </w:rPr>
        <w:t>The configured RLM-RSs can be from the same or different TRPs.</w:t>
      </w:r>
      <w:del w:id="32" w:author="Author">
        <w:r w:rsidDel="00CB57F5">
          <w:rPr>
            <w:rFonts w:cs="v5.0.0"/>
          </w:rPr>
          <w:delText>]</w:delText>
        </w:r>
      </w:del>
      <w:r>
        <w:rPr>
          <w:rFonts w:cs="v5.0.0"/>
        </w:rPr>
        <w:t xml:space="preserve"> UE is not required to perform RLM outside the active DL BWP</w:t>
      </w:r>
      <w:bookmarkEnd w:id="30"/>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33" w:name="_Hlk156986800"/>
      <w:r>
        <w:rPr>
          <w:i/>
          <w:iCs/>
        </w:rPr>
        <w:t>ncd-SSB-BWP-Wor-r18</w:t>
      </w:r>
      <w:bookmarkEnd w:id="33"/>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6F179651" w14:textId="77777777" w:rsidR="00241C5F" w:rsidRPr="00B1262D" w:rsidRDefault="00241C5F" w:rsidP="00241C5F">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76EE95CA" w14:textId="77777777" w:rsidR="00241C5F" w:rsidRPr="00B1262D" w:rsidRDefault="00241C5F" w:rsidP="00241C5F">
      <w:r>
        <w:lastRenderedPageBreak/>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39F54F35" w14:textId="77777777" w:rsidR="00241C5F" w:rsidRPr="009C5807" w:rsidRDefault="00241C5F" w:rsidP="00241C5F">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12EC8297" w14:textId="77777777" w:rsidR="00241C5F" w:rsidRPr="009C5807" w:rsidRDefault="00241C5F" w:rsidP="00241C5F">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34" w:name="_Hlk13142784"/>
      <w:r w:rsidRPr="009C5807">
        <w:rPr>
          <w:rFonts w:cs="v5.0.0"/>
        </w:rPr>
        <w:t>Q</w:t>
      </w:r>
      <w:r w:rsidRPr="009C5807">
        <w:rPr>
          <w:rFonts w:cs="v5.0.0"/>
          <w:vertAlign w:val="subscript"/>
        </w:rPr>
        <w:t>in_SSB</w:t>
      </w:r>
      <w:r w:rsidRPr="009C5807">
        <w:rPr>
          <w:rFonts w:eastAsia="?? ??" w:cs="v5.0.0"/>
        </w:rPr>
        <w:t xml:space="preserve"> </w:t>
      </w:r>
      <w:bookmarkEnd w:id="34"/>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65AA8A2" w14:textId="77777777" w:rsidR="00241C5F" w:rsidRPr="009C5807" w:rsidRDefault="00241C5F" w:rsidP="00241C5F">
      <w:bookmarkStart w:id="35"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F041729" w14:textId="77777777" w:rsidR="00241C5F" w:rsidRPr="009C5807" w:rsidRDefault="00241C5F" w:rsidP="00241C5F">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C5F" w:rsidRPr="009C5807" w14:paraId="26B3E1DC" w14:textId="77777777" w:rsidTr="00C95D36">
        <w:trPr>
          <w:jc w:val="center"/>
        </w:trPr>
        <w:tc>
          <w:tcPr>
            <w:tcW w:w="3684" w:type="dxa"/>
            <w:shd w:val="clear" w:color="auto" w:fill="auto"/>
          </w:tcPr>
          <w:p w14:paraId="4AF93E3C" w14:textId="77777777" w:rsidR="00241C5F" w:rsidRPr="009C5807" w:rsidRDefault="00241C5F" w:rsidP="00C95D36">
            <w:pPr>
              <w:pStyle w:val="TAH"/>
            </w:pPr>
            <w:r w:rsidRPr="009C5807">
              <w:t>Configuration</w:t>
            </w:r>
          </w:p>
        </w:tc>
        <w:tc>
          <w:tcPr>
            <w:tcW w:w="1531" w:type="dxa"/>
            <w:shd w:val="clear" w:color="auto" w:fill="auto"/>
          </w:tcPr>
          <w:p w14:paraId="56D5626E" w14:textId="77777777" w:rsidR="00241C5F" w:rsidRPr="009C5807" w:rsidRDefault="00241C5F" w:rsidP="00C95D36">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32DFF9C" w14:textId="77777777" w:rsidR="00241C5F" w:rsidRPr="009C5807" w:rsidRDefault="00241C5F" w:rsidP="00C95D36">
            <w:pPr>
              <w:pStyle w:val="TAH"/>
            </w:pPr>
            <w:r w:rsidRPr="009C5807">
              <w:rPr>
                <w:rFonts w:eastAsia="?? ??" w:cs="v5.0.0"/>
              </w:rPr>
              <w:t>BLER</w:t>
            </w:r>
            <w:r w:rsidRPr="009C5807">
              <w:rPr>
                <w:rFonts w:eastAsia="?? ??" w:cs="v5.0.0"/>
                <w:vertAlign w:val="subscript"/>
              </w:rPr>
              <w:t>in</w:t>
            </w:r>
          </w:p>
        </w:tc>
      </w:tr>
      <w:tr w:rsidR="00241C5F" w:rsidRPr="009C5807" w14:paraId="519CA70C" w14:textId="77777777" w:rsidTr="00C95D36">
        <w:trPr>
          <w:jc w:val="center"/>
        </w:trPr>
        <w:tc>
          <w:tcPr>
            <w:tcW w:w="3684" w:type="dxa"/>
            <w:shd w:val="clear" w:color="auto" w:fill="auto"/>
          </w:tcPr>
          <w:p w14:paraId="5DEC74C2" w14:textId="77777777" w:rsidR="00241C5F" w:rsidRPr="009C5807" w:rsidRDefault="00241C5F" w:rsidP="00C95D36">
            <w:pPr>
              <w:pStyle w:val="TAC"/>
            </w:pPr>
            <w:r w:rsidRPr="009C5807">
              <w:t>0</w:t>
            </w:r>
          </w:p>
        </w:tc>
        <w:tc>
          <w:tcPr>
            <w:tcW w:w="1531" w:type="dxa"/>
            <w:shd w:val="clear" w:color="auto" w:fill="auto"/>
          </w:tcPr>
          <w:p w14:paraId="53482D63" w14:textId="77777777" w:rsidR="00241C5F" w:rsidRPr="009C5807" w:rsidRDefault="00241C5F" w:rsidP="00C95D36">
            <w:pPr>
              <w:pStyle w:val="TAC"/>
            </w:pPr>
            <w:r w:rsidRPr="009C5807">
              <w:t>10%</w:t>
            </w:r>
          </w:p>
        </w:tc>
        <w:tc>
          <w:tcPr>
            <w:tcW w:w="1525" w:type="dxa"/>
            <w:shd w:val="clear" w:color="auto" w:fill="auto"/>
          </w:tcPr>
          <w:p w14:paraId="130212EC" w14:textId="77777777" w:rsidR="00241C5F" w:rsidRPr="009C5807" w:rsidRDefault="00241C5F" w:rsidP="00C95D36">
            <w:pPr>
              <w:pStyle w:val="TAC"/>
            </w:pPr>
            <w:r w:rsidRPr="009C5807">
              <w:t>2%</w:t>
            </w:r>
          </w:p>
        </w:tc>
      </w:tr>
    </w:tbl>
    <w:p w14:paraId="01C163DC" w14:textId="77777777" w:rsidR="00241C5F" w:rsidRPr="009C5807" w:rsidRDefault="00241C5F" w:rsidP="00241C5F"/>
    <w:p w14:paraId="7320A2FF" w14:textId="77777777" w:rsidR="00241C5F" w:rsidRPr="009C5807" w:rsidRDefault="00241C5F" w:rsidP="00241C5F">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CDE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5pt" o:ole="">
            <v:imagedata r:id="rId12" o:title=""/>
          </v:shape>
          <o:OLEObject Type="Embed" ProgID="Equation.3" ShapeID="_x0000_i1025" DrawAspect="Content" ObjectID="_1775412263"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19F3B2" w14:textId="77777777" w:rsidR="00241C5F" w:rsidRPr="009C5807" w:rsidRDefault="00241C5F" w:rsidP="00241C5F">
      <w:pPr>
        <w:pStyle w:val="TH"/>
      </w:pPr>
      <w:r w:rsidRPr="009C5807">
        <w:t xml:space="preserve">Table 8.1.1-2: </w:t>
      </w:r>
      <w:bookmarkEnd w:id="35"/>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41C5F" w:rsidRPr="009C5807" w14:paraId="6C2BCB23" w14:textId="77777777" w:rsidTr="00C95D36">
        <w:trPr>
          <w:jc w:val="center"/>
        </w:trPr>
        <w:tc>
          <w:tcPr>
            <w:tcW w:w="3055" w:type="dxa"/>
            <w:shd w:val="clear" w:color="auto" w:fill="auto"/>
          </w:tcPr>
          <w:p w14:paraId="6CA6C329" w14:textId="77777777" w:rsidR="00241C5F" w:rsidRPr="009C5807" w:rsidRDefault="00241C5F" w:rsidP="00C95D36">
            <w:pPr>
              <w:pStyle w:val="TAH"/>
            </w:pPr>
            <w:r w:rsidRPr="009C5807">
              <w:t>Carrier frequency range of PCell/PSCell</w:t>
            </w:r>
            <w:r w:rsidRPr="009C5807" w:rsidDel="00E727E5">
              <w:t xml:space="preserve"> </w:t>
            </w:r>
          </w:p>
        </w:tc>
        <w:tc>
          <w:tcPr>
            <w:tcW w:w="3264" w:type="dxa"/>
          </w:tcPr>
          <w:p w14:paraId="5499F162" w14:textId="77777777" w:rsidR="00241C5F" w:rsidRPr="009C5807" w:rsidRDefault="00241C5F" w:rsidP="00C95D36">
            <w:pPr>
              <w:pStyle w:val="TAH"/>
            </w:pPr>
            <w:r w:rsidRPr="009C5807">
              <w:rPr>
                <w:iCs/>
                <w:position w:val="-10"/>
              </w:rPr>
              <w:object w:dxaOrig="400" w:dyaOrig="300" w14:anchorId="011072FA">
                <v:shape id="_x0000_i1026" type="#_x0000_t75" style="width:40pt;height:23.5pt" o:ole="">
                  <v:imagedata r:id="rId12" o:title=""/>
                </v:shape>
                <o:OLEObject Type="Embed" ProgID="Equation.3" ShapeID="_x0000_i1026" DrawAspect="Content" ObjectID="_1775412264" r:id="rId14"/>
              </w:object>
            </w:r>
          </w:p>
        </w:tc>
        <w:tc>
          <w:tcPr>
            <w:tcW w:w="3536" w:type="dxa"/>
            <w:shd w:val="clear" w:color="auto" w:fill="auto"/>
          </w:tcPr>
          <w:p w14:paraId="30CE0F40" w14:textId="77777777" w:rsidR="00241C5F" w:rsidRPr="009C5807" w:rsidRDefault="00241C5F" w:rsidP="00C95D3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241C5F" w:rsidRPr="009C5807" w14:paraId="1E5D0A7E" w14:textId="77777777" w:rsidTr="00C95D36">
        <w:trPr>
          <w:jc w:val="center"/>
        </w:trPr>
        <w:tc>
          <w:tcPr>
            <w:tcW w:w="3055" w:type="dxa"/>
            <w:shd w:val="clear" w:color="auto" w:fill="auto"/>
          </w:tcPr>
          <w:p w14:paraId="671CE317" w14:textId="77777777" w:rsidR="00241C5F" w:rsidRPr="009C5807" w:rsidRDefault="00241C5F" w:rsidP="00C95D36">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5A40E06A" w14:textId="77777777" w:rsidR="00241C5F" w:rsidRPr="009C5807" w:rsidRDefault="00241C5F" w:rsidP="00C95D36">
            <w:pPr>
              <w:pStyle w:val="TAC"/>
            </w:pPr>
            <w:r w:rsidRPr="009C5807">
              <w:t>4</w:t>
            </w:r>
          </w:p>
        </w:tc>
        <w:tc>
          <w:tcPr>
            <w:tcW w:w="3536" w:type="dxa"/>
            <w:shd w:val="clear" w:color="auto" w:fill="auto"/>
          </w:tcPr>
          <w:p w14:paraId="05EE3467" w14:textId="77777777" w:rsidR="00241C5F" w:rsidRPr="009C5807" w:rsidRDefault="00241C5F" w:rsidP="00C95D36">
            <w:pPr>
              <w:pStyle w:val="TAC"/>
              <w:rPr>
                <w:lang w:eastAsia="zh-CN"/>
              </w:rPr>
            </w:pPr>
            <w:r w:rsidRPr="009C5807">
              <w:t>2</w:t>
            </w:r>
          </w:p>
        </w:tc>
      </w:tr>
      <w:tr w:rsidR="00241C5F" w:rsidRPr="009C5807" w14:paraId="5D58543C" w14:textId="77777777" w:rsidTr="00C95D36">
        <w:trPr>
          <w:jc w:val="center"/>
        </w:trPr>
        <w:tc>
          <w:tcPr>
            <w:tcW w:w="3055" w:type="dxa"/>
            <w:shd w:val="clear" w:color="auto" w:fill="auto"/>
          </w:tcPr>
          <w:p w14:paraId="72684AA7" w14:textId="77777777" w:rsidR="00241C5F" w:rsidRPr="009C5807" w:rsidRDefault="00241C5F" w:rsidP="00C95D36">
            <w:pPr>
              <w:pStyle w:val="TAC"/>
            </w:pPr>
            <w:r w:rsidRPr="009C5807">
              <w:t>FR1, &gt; 3 GHz</w:t>
            </w:r>
            <w:r w:rsidRPr="009C5807">
              <w:rPr>
                <w:vertAlign w:val="superscript"/>
                <w:lang w:eastAsia="zh-CN"/>
              </w:rPr>
              <w:t>Note</w:t>
            </w:r>
            <w:r w:rsidRPr="009C5807">
              <w:t xml:space="preserve"> </w:t>
            </w:r>
          </w:p>
        </w:tc>
        <w:tc>
          <w:tcPr>
            <w:tcW w:w="3264" w:type="dxa"/>
            <w:vAlign w:val="center"/>
          </w:tcPr>
          <w:p w14:paraId="2604E26E" w14:textId="77777777" w:rsidR="00241C5F" w:rsidRPr="009C5807" w:rsidRDefault="00241C5F" w:rsidP="00C95D36">
            <w:pPr>
              <w:pStyle w:val="TAC"/>
            </w:pPr>
            <w:r w:rsidRPr="009C5807">
              <w:t>8</w:t>
            </w:r>
          </w:p>
        </w:tc>
        <w:tc>
          <w:tcPr>
            <w:tcW w:w="3536" w:type="dxa"/>
            <w:shd w:val="clear" w:color="auto" w:fill="auto"/>
          </w:tcPr>
          <w:p w14:paraId="246F4FE2" w14:textId="77777777" w:rsidR="00241C5F" w:rsidRPr="009C5807" w:rsidRDefault="00241C5F" w:rsidP="00C95D36">
            <w:pPr>
              <w:pStyle w:val="TAC"/>
            </w:pPr>
            <w:r w:rsidRPr="009C5807">
              <w:t>4</w:t>
            </w:r>
          </w:p>
        </w:tc>
      </w:tr>
      <w:tr w:rsidR="00241C5F" w:rsidRPr="009C5807" w14:paraId="7ECBABA4" w14:textId="77777777" w:rsidTr="00C95D36">
        <w:trPr>
          <w:jc w:val="center"/>
        </w:trPr>
        <w:tc>
          <w:tcPr>
            <w:tcW w:w="3055" w:type="dxa"/>
            <w:shd w:val="clear" w:color="auto" w:fill="auto"/>
          </w:tcPr>
          <w:p w14:paraId="20A47869" w14:textId="77777777" w:rsidR="00241C5F" w:rsidRPr="009C5807" w:rsidRDefault="00241C5F" w:rsidP="00C95D36">
            <w:pPr>
              <w:pStyle w:val="TAC"/>
            </w:pPr>
            <w:r w:rsidRPr="009C5807">
              <w:t>FR2</w:t>
            </w:r>
          </w:p>
        </w:tc>
        <w:tc>
          <w:tcPr>
            <w:tcW w:w="3264" w:type="dxa"/>
            <w:vAlign w:val="center"/>
          </w:tcPr>
          <w:p w14:paraId="60AC1C39" w14:textId="77777777" w:rsidR="00241C5F" w:rsidRPr="009C5807" w:rsidRDefault="00241C5F" w:rsidP="00C95D36">
            <w:pPr>
              <w:pStyle w:val="TAC"/>
            </w:pPr>
            <w:r w:rsidRPr="009C5807">
              <w:t>64</w:t>
            </w:r>
          </w:p>
        </w:tc>
        <w:tc>
          <w:tcPr>
            <w:tcW w:w="3536" w:type="dxa"/>
            <w:shd w:val="clear" w:color="auto" w:fill="auto"/>
          </w:tcPr>
          <w:p w14:paraId="45C3ACDE" w14:textId="77777777" w:rsidR="00241C5F" w:rsidRPr="009C5807" w:rsidRDefault="00241C5F" w:rsidP="00C95D36">
            <w:pPr>
              <w:pStyle w:val="TAC"/>
            </w:pPr>
            <w:r w:rsidRPr="009C5807">
              <w:t>8</w:t>
            </w:r>
          </w:p>
        </w:tc>
      </w:tr>
      <w:tr w:rsidR="00241C5F" w:rsidRPr="009C5807" w14:paraId="0DFEDB0F" w14:textId="77777777" w:rsidTr="00C95D36">
        <w:trPr>
          <w:jc w:val="center"/>
        </w:trPr>
        <w:tc>
          <w:tcPr>
            <w:tcW w:w="9855" w:type="dxa"/>
            <w:gridSpan w:val="3"/>
          </w:tcPr>
          <w:p w14:paraId="6684C177" w14:textId="77777777" w:rsidR="00241C5F" w:rsidRPr="009C5807" w:rsidRDefault="00241C5F" w:rsidP="00C95D3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0526865A" w14:textId="77777777" w:rsidR="00241C5F" w:rsidRDefault="00241C5F" w:rsidP="00241C5F"/>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7D9891CD"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11E4E39" w14:textId="77777777" w:rsidR="00317D63" w:rsidRPr="009C5807" w:rsidRDefault="00317D63" w:rsidP="00317D6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BCC46CC" w14:textId="62ABB826" w:rsidR="00344394" w:rsidRPr="009C5807" w:rsidRDefault="00317D63" w:rsidP="00317D63">
      <w:pPr>
        <w:rPr>
          <w:rFonts w:eastAsia="?? ??"/>
        </w:rPr>
      </w:pPr>
      <w:r w:rsidRPr="009C5807">
        <w:lastRenderedPageBreak/>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76C4EDBA" w14:textId="77777777" w:rsidR="00344394" w:rsidRDefault="00344394" w:rsidP="00344394">
      <w:pPr>
        <w:rPr>
          <w:rFonts w:eastAsia="?? ??"/>
        </w:rPr>
      </w:pPr>
      <w:bookmarkStart w:id="36"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662455CD" w14:textId="37C9299B" w:rsidR="0077222E" w:rsidRDefault="00344394" w:rsidP="00344394">
      <w:pPr>
        <w:pStyle w:val="B10"/>
        <w:rPr>
          <w:rFonts w:eastAsia="?? ??"/>
        </w:rPr>
      </w:pPr>
      <w:r>
        <w:rPr>
          <w:rFonts w:eastAsia="?? ??"/>
        </w:rPr>
        <w:t>N=</w:t>
      </w:r>
      <w:del w:id="37" w:author="Author">
        <w:r w:rsidDel="00D12AA8">
          <w:rPr>
            <w:rFonts w:eastAsia="?? ??"/>
          </w:rPr>
          <w:delText>[</w:delText>
        </w:r>
      </w:del>
      <w:r>
        <w:rPr>
          <w:rFonts w:eastAsia="?? ??"/>
        </w:rPr>
        <w:t>2, 4, or 6</w:t>
      </w:r>
      <w:del w:id="38" w:author="Author">
        <w:r w:rsidDel="00D12AA8">
          <w:rPr>
            <w:rFonts w:eastAsia="?? ??"/>
          </w:rPr>
          <w:delText>]</w:delText>
        </w:r>
      </w:del>
      <w:r>
        <w:rPr>
          <w:rFonts w:eastAsia="?? ??"/>
        </w:rPr>
        <w:t xml:space="preserve"> for </w:t>
      </w:r>
      <w:del w:id="39" w:author="Author">
        <w:r w:rsidDel="00A10A0D">
          <w:rPr>
            <w:rFonts w:eastAsia="?? ??"/>
          </w:rPr>
          <w:delText xml:space="preserve">PCell in </w:delText>
        </w:r>
      </w:del>
      <w:r>
        <w:rPr>
          <w:rFonts w:eastAsia="?? ??"/>
        </w:rPr>
        <w:t xml:space="preserve">FR2-1 for UE </w:t>
      </w:r>
      <w:r w:rsidRPr="00386027">
        <w:t xml:space="preserve">supporting </w:t>
      </w:r>
      <w:r w:rsidRPr="00C65772">
        <w:rPr>
          <w:highlight w:val="yellow"/>
        </w:rPr>
        <w:t>[TBD - multi-rx fast beam switching capability]</w:t>
      </w:r>
      <w:del w:id="40" w:author="Author">
        <w:r w:rsidDel="00190840">
          <w:rPr>
            <w:rFonts w:eastAsia="?? ??"/>
          </w:rPr>
          <w:delText>,</w:delText>
        </w:r>
      </w:del>
      <w:ins w:id="41" w:author="Author">
        <w:r w:rsidR="00466050">
          <w:rPr>
            <w:rFonts w:eastAsia="?? ??"/>
          </w:rPr>
          <w:t xml:space="preserve"> </w:t>
        </w:r>
        <w:r w:rsidR="00466050">
          <w:t>according to the conditions in clause 3.6.x</w:t>
        </w:r>
        <w:r w:rsidR="00466050">
          <w:rPr>
            <w:rFonts w:eastAsia="?? ??"/>
          </w:rPr>
          <w:t xml:space="preserve">, provided the UE </w:t>
        </w:r>
        <w:r w:rsidR="00466050" w:rsidRPr="00274495">
          <w:rPr>
            <w:rFonts w:eastAsia="?? ??"/>
          </w:rPr>
          <w:t xml:space="preserve">is configured with </w:t>
        </w:r>
        <w:r w:rsidR="00466050">
          <w:rPr>
            <w:rFonts w:eastAsia="?? ??"/>
          </w:rPr>
          <w:t xml:space="preserve">Rel-17 </w:t>
        </w:r>
        <w:r w:rsidR="00466050" w:rsidRPr="00274495">
          <w:rPr>
            <w:rFonts w:eastAsia="?? ??"/>
          </w:rPr>
          <w:t xml:space="preserve">group-based </w:t>
        </w:r>
        <w:r w:rsidR="00466050">
          <w:rPr>
            <w:rFonts w:eastAsia="?? ??"/>
          </w:rPr>
          <w:t>reporting.</w:t>
        </w:r>
      </w:ins>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bookmarkEnd w:id="36"/>
    <w:p w14:paraId="47602CB1" w14:textId="607C344D"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 xml:space="preserve">Unchanged clauses </w:t>
      </w:r>
      <w:r w:rsidR="00A635D6">
        <w:rPr>
          <w:b/>
          <w:bCs/>
          <w:noProof/>
          <w:color w:val="4F81BD" w:themeColor="accent1"/>
          <w:sz w:val="28"/>
          <w:szCs w:val="28"/>
        </w:rPr>
        <w:t xml:space="preserve">and text is </w:t>
      </w:r>
      <w:r>
        <w:rPr>
          <w:b/>
          <w:bCs/>
          <w:noProof/>
          <w:color w:val="4F81BD" w:themeColor="accent1"/>
          <w:sz w:val="28"/>
          <w:szCs w:val="28"/>
        </w:rPr>
        <w:t>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t>-</w:t>
      </w:r>
      <w:r w:rsidRPr="009C5807">
        <w:tab/>
        <w:t>The other CSI-RS is configured in q1 and beam failure is detected, or</w:t>
      </w:r>
    </w:p>
    <w:p w14:paraId="1D0A70CE" w14:textId="77777777" w:rsidR="004876D8" w:rsidRPr="009C5807" w:rsidRDefault="004876D8" w:rsidP="004876D8">
      <w:pPr>
        <w:pStyle w:val="B20"/>
      </w:pPr>
      <w:r w:rsidRPr="009C5807">
        <w:t>-</w:t>
      </w:r>
      <w:r w:rsidRPr="009C5807">
        <w:tab/>
        <w:t>The two CSI-RS-es are not QCL-ed w.r.t. QCL-TypeD,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26B11876" w:rsidR="00870D50" w:rsidRDefault="00870D50" w:rsidP="00344394">
      <w:r>
        <w:t>For FR2-1</w:t>
      </w:r>
      <w:del w:id="42" w:author="Author">
        <w:r w:rsidDel="00870D50">
          <w:delText xml:space="preserve"> for PCell</w:delText>
        </w:r>
      </w:del>
      <w:r>
        <w:t xml:space="preserve">, there is no </w:t>
      </w:r>
      <w:r w:rsidRPr="00386027">
        <w:t xml:space="preserve">measurement restriction allowed for UE supporting [TBD - multi-rx capability], </w:t>
      </w:r>
      <w:ins w:id="43" w:author="Author">
        <w:r w:rsidR="00A57AD0">
          <w:t xml:space="preserve">according to the conditions described in clause 3.6.x, </w:t>
        </w:r>
      </w:ins>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77777777" w:rsidR="001345E6" w:rsidRPr="007F6202" w:rsidRDefault="001345E6" w:rsidP="001345E6">
      <w:pPr>
        <w:pStyle w:val="B10"/>
      </w:pPr>
      <w:r>
        <w:t>-</w:t>
      </w:r>
      <w:r>
        <w:tab/>
      </w:r>
      <w:r w:rsidRPr="007F6202">
        <w:t>[The two CSI-RS resources and both PDSCHs are overlapped on the same OFDM symbol, and]</w:t>
      </w:r>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25EB3223" w:rsidR="00344394" w:rsidRDefault="001345E6" w:rsidP="001345E6">
      <w:pPr>
        <w:pStyle w:val="NO"/>
        <w:rPr>
          <w:rFonts w:eastAsia="SimSun"/>
          <w:lang w:eastAsia="zh-CN"/>
        </w:rPr>
      </w:pPr>
      <w:r w:rsidRPr="00465283">
        <w:rPr>
          <w:rFonts w:eastAsia="SimSun"/>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The following scheduling restriction applies due to radio link monitoring on an FR2 serving PCell and/or PSCell.</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33E946A8" w:rsidR="009E3E46" w:rsidRDefault="009E3E46" w:rsidP="009E3E46">
      <w:pPr>
        <w:pStyle w:val="B10"/>
        <w:rPr>
          <w:lang w:eastAsia="ja-JP"/>
        </w:rPr>
      </w:pPr>
      <w:r w:rsidRPr="00FE265A">
        <w:t>-</w:t>
      </w:r>
      <w:r w:rsidRPr="00FE265A">
        <w:tab/>
        <w:t>For FR2-1</w:t>
      </w:r>
      <w:del w:id="44" w:author="Author">
        <w:r w:rsidRPr="00FE265A" w:rsidDel="000C5F3F">
          <w:delText xml:space="preserve"> </w:delText>
        </w:r>
        <w:r w:rsidDel="000C5F3F">
          <w:delText>for PCell</w:delText>
        </w:r>
      </w:del>
      <w:r>
        <w:t xml:space="preserve">, </w:t>
      </w:r>
      <w:r w:rsidRPr="00FE265A">
        <w:t xml:space="preserve">for UE supporting </w:t>
      </w:r>
      <w:r w:rsidRPr="00D27DDC">
        <w:t>[TBD - multi-rx capability]</w:t>
      </w:r>
      <w:ins w:id="45" w:author="Author">
        <w:r w:rsidR="00C33EC7">
          <w:t>,</w:t>
        </w:r>
        <w:r w:rsidR="000C5F3F">
          <w:t xml:space="preserve"> according to the conditions described in clause 3.6.x</w:t>
        </w:r>
        <w:r w:rsidR="00AE1971">
          <w:t>,</w:t>
        </w:r>
      </w:ins>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0094B26" w14:textId="77777777" w:rsidR="00DF4541" w:rsidRDefault="00DF4541" w:rsidP="00DF4541">
      <w:pPr>
        <w:pStyle w:val="B20"/>
        <w:rPr>
          <w:lang w:eastAsia="zh-CN"/>
        </w:rPr>
      </w:pPr>
      <w:r>
        <w:rPr>
          <w:lang w:eastAsia="zh-CN"/>
        </w:rPr>
        <w:t>-</w:t>
      </w:r>
      <w:r>
        <w:rPr>
          <w:lang w:eastAsia="zh-CN"/>
        </w:rPr>
        <w:tab/>
        <w:t>The CSI-RS is not in a CSI-RS resource set with repetition ON,</w:t>
      </w:r>
    </w:p>
    <w:p w14:paraId="3F94B4D7" w14:textId="77777777" w:rsidR="00DF4541" w:rsidRDefault="00DF4541" w:rsidP="00DF4541">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46EA733F" w14:textId="77777777" w:rsidR="00DF4541" w:rsidRDefault="00DF4541" w:rsidP="00DF4541">
      <w:pPr>
        <w:pStyle w:val="B20"/>
        <w:rPr>
          <w:lang w:eastAsia="zh-CN"/>
        </w:rPr>
      </w:pPr>
      <w:r>
        <w:rPr>
          <w:lang w:eastAsia="zh-CN"/>
        </w:rPr>
        <w:t>-</w:t>
      </w:r>
      <w:r>
        <w:rPr>
          <w:lang w:eastAsia="zh-CN"/>
        </w:rPr>
        <w:tab/>
        <w:t>The CSI-RS and both of the PDSCHs are on the same OFDM symbol(s),</w:t>
      </w:r>
    </w:p>
    <w:p w14:paraId="2B541B3E" w14:textId="77777777" w:rsidR="00DF4541" w:rsidRDefault="00DF4541" w:rsidP="00DF4541">
      <w:pPr>
        <w:pStyle w:val="B20"/>
        <w:rPr>
          <w:lang w:eastAsia="zh-CN"/>
        </w:rPr>
      </w:pPr>
      <w:r>
        <w:rPr>
          <w:lang w:eastAsia="zh-CN"/>
        </w:rPr>
        <w:t>-</w:t>
      </w:r>
      <w:r>
        <w:rPr>
          <w:lang w:eastAsia="zh-CN"/>
        </w:rPr>
        <w:tab/>
        <w:t>FFS: The CSI-RS and only one of the PDSCHs with different QCLed typeD are on the same OFDM symbol(s),</w:t>
      </w:r>
    </w:p>
    <w:p w14:paraId="54A5EDD1" w14:textId="77777777" w:rsidR="00DF4541" w:rsidRDefault="00DF4541" w:rsidP="00DF4541">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7CA15206" w14:textId="77777777" w:rsidR="00DF4541" w:rsidRPr="009C5807" w:rsidRDefault="00DF4541" w:rsidP="00DF4541">
      <w:pPr>
        <w:pStyle w:val="B20"/>
        <w:rPr>
          <w:lang w:eastAsia="zh-CN"/>
        </w:rPr>
      </w:pPr>
      <w:r>
        <w:rPr>
          <w:lang w:eastAsia="zh-CN"/>
        </w:rPr>
        <w:t>-</w:t>
      </w:r>
      <w:r>
        <w:rPr>
          <w:lang w:eastAsia="zh-CN"/>
        </w:rPr>
        <w:tab/>
        <w:t>[FFS how to capture UE is activated with multi-Rx operation]</w:t>
      </w:r>
    </w:p>
    <w:p w14:paraId="53D4ADFC" w14:textId="77777777" w:rsidR="00DF4541" w:rsidRPr="009C5807" w:rsidRDefault="00DF4541" w:rsidP="00DF4541">
      <w:pPr>
        <w:pStyle w:val="B10"/>
        <w:rPr>
          <w:lang w:eastAsia="zh-CN"/>
        </w:rPr>
      </w:pPr>
      <w:r w:rsidRPr="009C5807">
        <w:rPr>
          <w:lang w:eastAsia="zh-CN"/>
        </w:rPr>
        <w:t>-</w:t>
      </w:r>
      <w:r w:rsidRPr="009C5807">
        <w:rPr>
          <w:lang w:eastAsia="zh-CN"/>
        </w:rPr>
        <w:tab/>
        <w:t>Otherwise</w:t>
      </w:r>
    </w:p>
    <w:p w14:paraId="2123757D" w14:textId="77777777" w:rsidR="00DF4541" w:rsidRPr="00415158" w:rsidRDefault="00DF4541" w:rsidP="00DF4541">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85F0730" w14:textId="77777777" w:rsidR="00DF4541" w:rsidRPr="00415158" w:rsidRDefault="00DF4541" w:rsidP="00DF4541">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20A3A0EB" w14:textId="77777777" w:rsidR="00DF4541" w:rsidRDefault="00DF4541" w:rsidP="00DF4541">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061211A" w14:textId="77777777" w:rsidR="00DF4541" w:rsidRDefault="00DF4541" w:rsidP="00DF4541">
      <w:pPr>
        <w:rPr>
          <w:lang w:eastAsia="zh-CN"/>
        </w:rPr>
      </w:pPr>
      <w:bookmarkStart w:id="46" w:name="_Hlk52204158"/>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693FB218" w14:textId="77777777" w:rsidR="00DF4541" w:rsidRDefault="00DF4541" w:rsidP="00DF4541">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4BA01FC8" w14:textId="77777777" w:rsidR="00DF4541" w:rsidRPr="00843E85" w:rsidRDefault="00DF4541" w:rsidP="00DF4541">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46"/>
    <w:p w14:paraId="58F0060F" w14:textId="77777777" w:rsidR="00DF4541" w:rsidRPr="009C5807" w:rsidRDefault="00DF4541" w:rsidP="00DF4541">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0B255574"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324BFB1D" w14:textId="77777777" w:rsidR="00DF4541" w:rsidRPr="009C5807" w:rsidRDefault="00DF4541" w:rsidP="00DF4541">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7ED5550" w14:textId="77777777" w:rsidR="00DF4541" w:rsidRPr="009C5807" w:rsidRDefault="00DF4541" w:rsidP="00DF4541">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A8F1488" w14:textId="56EEA65E" w:rsidR="008E1DED" w:rsidRDefault="00DF4541" w:rsidP="00DF4541">
      <w:pPr>
        <w:rPr>
          <w:noProof/>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731BBFD2" w14:textId="4760EE88" w:rsidR="00AF5F93" w:rsidRPr="00BF179D" w:rsidRDefault="008E1DE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3</w:t>
      </w:r>
    </w:p>
    <w:p w14:paraId="26646752" w14:textId="77777777" w:rsidR="00BF179D" w:rsidRDefault="00BF179D" w:rsidP="00BF179D">
      <w:pPr>
        <w:rPr>
          <w:noProof/>
        </w:rPr>
      </w:pPr>
    </w:p>
    <w:p w14:paraId="74DC6989" w14:textId="422C5798"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4</w:t>
      </w:r>
    </w:p>
    <w:p w14:paraId="6EA767C3" w14:textId="77777777" w:rsidR="00AF5F93" w:rsidRDefault="00AF5F93" w:rsidP="00AF5F93">
      <w:pPr>
        <w:pStyle w:val="Heading2"/>
      </w:pPr>
      <w:r>
        <w:t>8.5</w:t>
      </w:r>
      <w:r>
        <w:tab/>
        <w:t>Link Recovery Procedures</w:t>
      </w:r>
    </w:p>
    <w:p w14:paraId="2744A82A"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FF424B5" w14:textId="77777777" w:rsidR="00AF5F93" w:rsidRDefault="00AF5F93" w:rsidP="00AF5F93">
      <w:pPr>
        <w:overflowPunct w:val="0"/>
        <w:autoSpaceDE w:val="0"/>
        <w:autoSpaceDN w:val="0"/>
        <w:adjustRightInd w:val="0"/>
        <w:jc w:val="center"/>
        <w:textAlignment w:val="baseline"/>
        <w:rPr>
          <w:rFonts w:eastAsia="?? ??"/>
          <w:lang w:eastAsia="en-GB"/>
        </w:rPr>
      </w:pPr>
    </w:p>
    <w:p w14:paraId="2430F83E" w14:textId="77777777" w:rsidR="00AF5F93" w:rsidRDefault="00AF5F93" w:rsidP="00AF5F93">
      <w:pPr>
        <w:pStyle w:val="Heading3"/>
      </w:pPr>
      <w:r w:rsidRPr="009C5807">
        <w:t>8.5.2</w:t>
      </w:r>
      <w:r w:rsidRPr="009C5807">
        <w:tab/>
        <w:t>Requirements for SSB based beam failure detection</w:t>
      </w:r>
    </w:p>
    <w:p w14:paraId="05B016C1"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658E61" w14:textId="77777777" w:rsidR="00AF5F93" w:rsidRPr="00D83E45" w:rsidRDefault="00AF5F93" w:rsidP="00AF5F93">
      <w:pPr>
        <w:rPr>
          <w:noProof/>
          <w:lang w:eastAsia="zh-CN"/>
        </w:rPr>
      </w:pPr>
    </w:p>
    <w:p w14:paraId="0613F5C9" w14:textId="77777777" w:rsidR="00AF5F93" w:rsidRPr="000E3E4B"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46C8CBA1"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62F52F12">
          <v:shape id="_x0000_i1027" type="#_x0000_t75" style="width:11.5pt;height:19pt" o:ole="">
            <v:imagedata r:id="rId15" o:title=""/>
          </v:shape>
          <o:OLEObject Type="Embed" ProgID="Equation.3" ShapeID="_x0000_i1027" DrawAspect="Content" ObjectID="_1775412265" r:id="rId16"/>
        </w:object>
      </w:r>
      <w:r w:rsidRPr="000E3E4B">
        <w:rPr>
          <w:lang w:eastAsia="en-GB"/>
        </w:rPr>
        <w:t xml:space="preserve"> estimated </w:t>
      </w:r>
      <w:r w:rsidRPr="000E3E4B">
        <w:rPr>
          <w:rFonts w:eastAsia="?? ??"/>
          <w:lang w:eastAsia="en-GB"/>
        </w:rPr>
        <w:t xml:space="preserve">over the last </w:t>
      </w:r>
      <w:r w:rsidRPr="000E3E4B">
        <w:rPr>
          <w:lang w:eastAsia="en-GB"/>
        </w:rPr>
        <w:t>T</w:t>
      </w:r>
      <w:r w:rsidRPr="000E3E4B">
        <w:rPr>
          <w:vertAlign w:val="subscript"/>
          <w:lang w:eastAsia="en-GB"/>
        </w:rPr>
        <w:t>Evaluate_BFD_SSB</w:t>
      </w:r>
      <w:r w:rsidRPr="000E3E4B">
        <w:rPr>
          <w:rFonts w:eastAsia="?? ??"/>
          <w:lang w:eastAsia="en-GB"/>
        </w:rPr>
        <w:t xml:space="preserve"> ms period</w:t>
      </w:r>
      <w:r w:rsidRPr="000E3E4B">
        <w:rPr>
          <w:lang w:eastAsia="en-GB"/>
        </w:rPr>
        <w:t xml:space="preserve"> </w:t>
      </w:r>
      <w:r w:rsidRPr="000E3E4B">
        <w:rPr>
          <w:rFonts w:eastAsia="?? ??"/>
          <w:lang w:eastAsia="en-GB"/>
        </w:rPr>
        <w:t>becomes worse than the threshold Q</w:t>
      </w:r>
      <w:r w:rsidRPr="000E3E4B">
        <w:rPr>
          <w:rFonts w:eastAsia="?? ??"/>
          <w:vertAlign w:val="subscript"/>
          <w:lang w:eastAsia="en-GB"/>
        </w:rPr>
        <w:t>out_LR_SSB</w:t>
      </w:r>
      <w:r w:rsidRPr="000E3E4B">
        <w:rPr>
          <w:rFonts w:eastAsia="?? ??"/>
          <w:lang w:eastAsia="en-GB"/>
        </w:rPr>
        <w:t xml:space="preserve"> within </w:t>
      </w:r>
      <w:r w:rsidRPr="000E3E4B">
        <w:rPr>
          <w:lang w:eastAsia="en-GB"/>
        </w:rPr>
        <w:t>T</w:t>
      </w:r>
      <w:r w:rsidRPr="000E3E4B">
        <w:rPr>
          <w:vertAlign w:val="subscript"/>
          <w:lang w:eastAsia="en-GB"/>
        </w:rPr>
        <w:t>Evaluate_BFD_SSB</w:t>
      </w:r>
      <w:r w:rsidRPr="000E3E4B">
        <w:rPr>
          <w:rFonts w:eastAsia="?? ??"/>
          <w:lang w:eastAsia="en-GB"/>
        </w:rPr>
        <w:t xml:space="preserve"> ms period.</w:t>
      </w:r>
    </w:p>
    <w:p w14:paraId="2038AE64"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8.5.2.2-1 or Table 8.5.2.2-4 (deactivated PSCell) for FR1.</w:t>
      </w:r>
    </w:p>
    <w:p w14:paraId="3986F012"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The value of </w:t>
      </w:r>
      <w:r w:rsidRPr="000E3E4B">
        <w:rPr>
          <w:lang w:eastAsia="en-GB"/>
        </w:rPr>
        <w:t>T</w:t>
      </w:r>
      <w:r w:rsidRPr="000E3E4B">
        <w:rPr>
          <w:vertAlign w:val="subscript"/>
          <w:lang w:eastAsia="en-GB"/>
        </w:rPr>
        <w:t>Evaluate_BFD_SSB</w:t>
      </w:r>
      <w:r w:rsidRPr="000E3E4B">
        <w:rPr>
          <w:rFonts w:eastAsia="?? ??"/>
          <w:lang w:eastAsia="en-GB"/>
        </w:rPr>
        <w:t xml:space="preserve"> is defined in Table 8.5.2.2-2 or Table 8.5.2.2-5 (deactivated PSCell) for FR2 with scaling factor N, where</w:t>
      </w:r>
    </w:p>
    <w:p w14:paraId="08B4AFCB" w14:textId="77777777" w:rsidR="00AF5F93" w:rsidRPr="006F49C3" w:rsidRDefault="00AF5F93" w:rsidP="00AF5F93">
      <w:pPr>
        <w:overflowPunct w:val="0"/>
        <w:autoSpaceDE w:val="0"/>
        <w:autoSpaceDN w:val="0"/>
        <w:adjustRightInd w:val="0"/>
        <w:ind w:left="568" w:hanging="284"/>
        <w:textAlignment w:val="baseline"/>
        <w:rPr>
          <w:rFonts w:eastAsia="SimSun"/>
          <w:color w:val="000000" w:themeColor="text1"/>
          <w:szCs w:val="24"/>
          <w:lang w:eastAsia="zh-CN"/>
          <w:rPrChange w:id="47" w:author="Author">
            <w:rPr>
              <w:rFonts w:eastAsia="?? ??"/>
              <w:lang w:eastAsia="en-GB"/>
            </w:rPr>
          </w:rPrChange>
        </w:rPr>
      </w:pPr>
      <w:r w:rsidRPr="00CA45D3">
        <w:rPr>
          <w:rFonts w:eastAsia="?? ??"/>
          <w:lang w:eastAsia="en-GB"/>
        </w:rPr>
        <w:t>N = [</w:t>
      </w:r>
      <w:ins w:id="48" w:author="Author">
        <w:r w:rsidRPr="00CA45D3">
          <w:rPr>
            <w:i/>
            <w:lang w:val="en-US" w:eastAsia="en-GB"/>
          </w:rPr>
          <w:t>2,4,6</w:t>
        </w:r>
      </w:ins>
      <w:del w:id="49" w:author="Author">
        <w:r w:rsidRPr="00CA45D3" w:rsidDel="009201D6">
          <w:rPr>
            <w:rFonts w:eastAsia="?? ??"/>
            <w:i/>
            <w:lang w:eastAsia="en-GB"/>
          </w:rPr>
          <w:delText>reducedRxBeamNum</w:delText>
        </w:r>
      </w:del>
      <w:r w:rsidRPr="00CA45D3">
        <w:rPr>
          <w:rFonts w:eastAsia="?? ??"/>
          <w:lang w:eastAsia="en-GB"/>
        </w:rPr>
        <w:t>] for PCell in FR2-1 for UE supporting [</w:t>
      </w:r>
      <w:ins w:id="50" w:author="Author">
        <w:r w:rsidRPr="00CA45D3">
          <w:rPr>
            <w:i/>
            <w:lang w:val="en-US" w:eastAsia="en-GB"/>
          </w:rPr>
          <w:t xml:space="preserve">capability of </w:t>
        </w:r>
        <w:r w:rsidRPr="00CA45D3">
          <w:rPr>
            <w:i/>
            <w:color w:val="000000"/>
            <w:lang w:val="en-US"/>
          </w:rPr>
          <w:t>fast beam sweeping for layer 1 measurement</w:t>
        </w:r>
      </w:ins>
      <w:del w:id="51"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52" w:author="Author">
        <w:r w:rsidRPr="00CA45D3">
          <w:rPr>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r>
          <w:rPr>
            <w:rFonts w:eastAsia="SimSun"/>
            <w:color w:val="000000" w:themeColor="text1"/>
            <w:szCs w:val="24"/>
            <w:lang w:eastAsia="zh-CN"/>
          </w:rPr>
          <w:t>,</w:t>
        </w:r>
      </w:ins>
      <w:del w:id="53" w:author="Author">
        <w:r w:rsidRPr="0036501E" w:rsidDel="00CA45D3">
          <w:rPr>
            <w:rFonts w:eastAsia="?? ??"/>
            <w:lang w:eastAsia="en-GB"/>
          </w:rPr>
          <w:delText>,</w:delText>
        </w:r>
      </w:del>
    </w:p>
    <w:p w14:paraId="16C8BCA4" w14:textId="77777777" w:rsidR="00AF5F93" w:rsidRPr="0036501E" w:rsidDel="00891317" w:rsidRDefault="00AF5F93" w:rsidP="00AF5F93">
      <w:pPr>
        <w:keepLines/>
        <w:overflowPunct w:val="0"/>
        <w:autoSpaceDE w:val="0"/>
        <w:autoSpaceDN w:val="0"/>
        <w:adjustRightInd w:val="0"/>
        <w:ind w:left="1135" w:hanging="851"/>
        <w:textAlignment w:val="baseline"/>
        <w:rPr>
          <w:del w:id="54" w:author="Author"/>
          <w:rFonts w:eastAsia="?? ??"/>
          <w:lang w:eastAsia="en-GB"/>
        </w:rPr>
      </w:pPr>
      <w:del w:id="55"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2DF99467"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5ABF0F6E" w14:textId="77777777" w:rsidR="00AF5F93" w:rsidRPr="000E3E4B" w:rsidRDefault="00AF5F93" w:rsidP="00AF5F93">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6EBFCAE5" w14:textId="77777777" w:rsidR="00AF5F93" w:rsidRPr="000E3E4B" w:rsidRDefault="00AF5F93" w:rsidP="00AF5F93">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202CF866" w14:textId="6FBE5CDC" w:rsidR="00882A4A" w:rsidRDefault="00882A4A" w:rsidP="00882A4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5590E849" w14:textId="77777777" w:rsidR="00AF5F93" w:rsidRDefault="00AF5F93" w:rsidP="00AF5F93">
      <w:pPr>
        <w:overflowPunct w:val="0"/>
        <w:autoSpaceDE w:val="0"/>
        <w:autoSpaceDN w:val="0"/>
        <w:adjustRightInd w:val="0"/>
        <w:textAlignment w:val="baseline"/>
        <w:rPr>
          <w:rFonts w:eastAsia="?? ??"/>
          <w:lang w:eastAsia="en-GB"/>
        </w:rPr>
      </w:pPr>
    </w:p>
    <w:p w14:paraId="332C15A8" w14:textId="77777777" w:rsidR="00AF5F93" w:rsidRPr="009C5807" w:rsidRDefault="00AF5F93" w:rsidP="00AF5F93">
      <w:pPr>
        <w:pStyle w:val="Heading3"/>
      </w:pPr>
      <w:r w:rsidRPr="009C5807">
        <w:t>8.5.3</w:t>
      </w:r>
      <w:r w:rsidRPr="009C5807">
        <w:tab/>
        <w:t>Requirements for CSI-RS based beam failure detection</w:t>
      </w:r>
    </w:p>
    <w:p w14:paraId="3D479F67"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FBB164B" w14:textId="77777777" w:rsidR="00AF5F93" w:rsidRPr="00247869" w:rsidRDefault="00AF5F93" w:rsidP="00AF5F93">
      <w:pPr>
        <w:rPr>
          <w:noProof/>
          <w:lang w:eastAsia="zh-CN"/>
        </w:rPr>
      </w:pP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555A56E8" w14:textId="77777777" w:rsidR="00B77103" w:rsidRDefault="00B77103" w:rsidP="00B771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5C4DE4C" w14:textId="77777777" w:rsidR="00B77103" w:rsidRPr="009C5807" w:rsidRDefault="00B77103" w:rsidP="00B77103">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C90BF2E" w14:textId="77777777" w:rsidR="00B77103" w:rsidRPr="009C5807" w:rsidRDefault="00B77103" w:rsidP="00B77103">
      <w:r w:rsidRPr="009C5807">
        <w:t xml:space="preserve">For both FR1 and FR2, when the CSI-RS for BFD measurement is in the same OFDM symbol as SSB for RLM, BFD, CBD or L1-RSRP measurement, UE is not required to receive CSI-RS for </w:t>
      </w:r>
      <w:bookmarkStart w:id="56" w:name="_Hlk9028608"/>
      <w:r w:rsidRPr="009C5807">
        <w:t>BFD</w:t>
      </w:r>
      <w:bookmarkEnd w:id="56"/>
      <w:r w:rsidRPr="009C5807">
        <w:t xml:space="preserve"> measurement in the PRBs that overlap with an SSB.</w:t>
      </w:r>
    </w:p>
    <w:p w14:paraId="0803430C"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02FD63D"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3AA273" w14:textId="77777777" w:rsidR="00B77103" w:rsidRPr="009C5807" w:rsidRDefault="00B77103" w:rsidP="00B771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276E9C6" w14:textId="77777777" w:rsidR="00B77103" w:rsidRPr="009C5807" w:rsidRDefault="00B77103" w:rsidP="00B771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6F32A8B" w14:textId="77777777" w:rsidR="00B77103" w:rsidRPr="009C5807" w:rsidRDefault="00B77103" w:rsidP="00B77103">
      <w:r w:rsidRPr="009C5807">
        <w:t>For FR1, when the CSI-RS for BFD measurement is in the same OFDM symbol as another CSI-RS for RLM, BFD, CBD or L1-RSRP measurement, UE shall be able to measure the CSI-RS for BFD measurement without any restriction.</w:t>
      </w:r>
    </w:p>
    <w:p w14:paraId="29B3F9A1"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7C54E0" w14:textId="77777777" w:rsidR="00B77103" w:rsidRDefault="00B77103" w:rsidP="00B771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4D108D7" w14:textId="77777777" w:rsidR="00B77103" w:rsidRPr="0053125D" w:rsidRDefault="00B77103" w:rsidP="00B77103">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724CF67F" w14:textId="77777777" w:rsidR="00B77103" w:rsidRPr="0053125D" w:rsidRDefault="00B77103" w:rsidP="00B77103">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D99508A" w14:textId="77777777" w:rsidR="00B77103" w:rsidRDefault="00B77103" w:rsidP="00B77103">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B36EE9"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7B2C3FF" w14:textId="77777777" w:rsidR="00B77103" w:rsidRPr="009C5807" w:rsidRDefault="00B77103" w:rsidP="00B77103">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016084C" w14:textId="77777777" w:rsidR="00B77103" w:rsidRPr="009C5807" w:rsidRDefault="00B77103" w:rsidP="00B77103">
      <w:pPr>
        <w:pStyle w:val="B20"/>
      </w:pPr>
      <w:r w:rsidRPr="009C5807">
        <w:t>-</w:t>
      </w:r>
      <w:r w:rsidRPr="009C5807">
        <w:tab/>
        <w:t xml:space="preserve">The CSI-RS for BFD measurement or the other CSI-RS in a resource set configured with repetition ON, or </w:t>
      </w:r>
    </w:p>
    <w:p w14:paraId="08490C6D" w14:textId="77777777" w:rsidR="00B77103" w:rsidRPr="009C5807" w:rsidRDefault="00B77103" w:rsidP="00B77103">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9152B33" wp14:editId="5C27093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756E69A4" w14:textId="77777777" w:rsidR="00B77103" w:rsidRPr="009C5807" w:rsidRDefault="00B77103" w:rsidP="00B77103">
      <w:pPr>
        <w:pStyle w:val="B20"/>
      </w:pPr>
      <w:r w:rsidRPr="009C5807">
        <w:t>-</w:t>
      </w:r>
      <w:r w:rsidRPr="009C5807">
        <w:tab/>
        <w:t>The two CSI-RS-es are not QCL-ed w.r.t. QCL-TypeD, or the QCL information is not known to UE,</w:t>
      </w:r>
    </w:p>
    <w:p w14:paraId="27D7B3B0" w14:textId="77777777" w:rsidR="00B77103" w:rsidRDefault="00B77103" w:rsidP="00B77103">
      <w:pPr>
        <w:pStyle w:val="B10"/>
      </w:pPr>
      <w:r w:rsidRPr="009C5807">
        <w:t>-</w:t>
      </w:r>
      <w:r w:rsidRPr="009C5807">
        <w:tab/>
        <w:t>Otherwise, UE shall be able to measure the CSI-RS for BFD measurement without any restriction.</w:t>
      </w:r>
    </w:p>
    <w:p w14:paraId="57D17AD2" w14:textId="77777777" w:rsidR="00AF5F93" w:rsidRPr="00F64FAC" w:rsidRDefault="00AF5F93" w:rsidP="00AF5F93">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57"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is in the same OFDM symbol as the second CSI-RS for RLM, BFD, CBD or L1-RSRP measurement on the same P</w:t>
      </w:r>
      <w:r w:rsidRPr="00F64FAC">
        <w:rPr>
          <w:rFonts w:hint="eastAsia"/>
          <w:lang w:val="en-US" w:eastAsia="zh-CN"/>
        </w:rPr>
        <w:t>Cell</w:t>
      </w:r>
      <w:ins w:id="58" w:author="Author">
        <w:r>
          <w:rPr>
            <w:lang w:val="en-US" w:eastAsia="zh-CN"/>
          </w:rPr>
          <w:t xml:space="preserve"> or PSCell</w:t>
        </w:r>
      </w:ins>
      <w:r>
        <w:rPr>
          <w:lang w:val="en-US" w:eastAsia="zh-CN"/>
        </w:rPr>
        <w:t xml:space="preserve"> </w:t>
      </w:r>
      <w:ins w:id="59"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60" w:author="Author">
        <w:r w:rsidRPr="006F49C3">
          <w:rPr>
            <w:i/>
            <w:lang w:val="en-US" w:eastAsia="en-GB"/>
            <w:rPrChange w:id="61" w:author="Author">
              <w:rPr>
                <w:lang w:val="en-US" w:eastAsia="en-GB"/>
              </w:rPr>
            </w:rPrChange>
          </w:rPr>
          <w:t xml:space="preserve">capability of </w:t>
        </w:r>
        <w:r w:rsidRPr="006F49C3">
          <w:rPr>
            <w:i/>
            <w:color w:val="000000"/>
            <w:lang w:val="en-US"/>
            <w:rPrChange w:id="62" w:author="Author">
              <w:rPr>
                <w:color w:val="000000"/>
                <w:lang w:val="en-US"/>
              </w:rPr>
            </w:rPrChange>
          </w:rPr>
          <w:t>scheduling restriction relaxation and measurement restriction relaxation</w:t>
        </w:r>
      </w:ins>
      <w:del w:id="63"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1A61A03C"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2E4CDE63"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55FC4578"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64" w:author="Author">
        <w:r w:rsidRPr="003238D2">
          <w:rPr>
            <w:lang w:eastAsia="ja-JP"/>
          </w:rPr>
          <w:t>[The two CSI-RS resources and both PDSCHs are overlapped on the same OFDM symbol]</w:t>
        </w:r>
      </w:ins>
      <w:del w:id="65"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66" w:author="Author">
        <w:del w:id="67" w:author="Author">
          <w:r w:rsidDel="00A4132F">
            <w:rPr>
              <w:lang w:eastAsia="ja-JP"/>
            </w:rPr>
            <w:delText xml:space="preserve"> </w:delText>
          </w:r>
        </w:del>
      </w:ins>
      <w:del w:id="68" w:author="Author">
        <w:r w:rsidRPr="00F64FAC" w:rsidDel="00A4132F">
          <w:rPr>
            <w:lang w:eastAsia="ja-JP"/>
          </w:rPr>
          <w:delText xml:space="preserve"> [at least one of the PDSCHs</w:delText>
        </w:r>
      </w:del>
      <w:ins w:id="69" w:author="Author">
        <w:del w:id="70" w:author="Author">
          <w:r w:rsidDel="00A4132F">
            <w:rPr>
              <w:lang w:eastAsia="ja-JP"/>
            </w:rPr>
            <w:delText xml:space="preserve"> </w:delText>
          </w:r>
        </w:del>
      </w:ins>
      <w:del w:id="71"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4A01EDB3" w14:textId="77777777" w:rsidR="00AF5F93" w:rsidRPr="00F64FAC" w:rsidRDefault="00AF5F93" w:rsidP="00AF5F93">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4708D574" w14:textId="77777777" w:rsidR="00AF5F93" w:rsidRPr="006F49C3" w:rsidRDefault="00AF5F93" w:rsidP="00AF5F93">
      <w:pPr>
        <w:overflowPunct w:val="0"/>
        <w:autoSpaceDE w:val="0"/>
        <w:autoSpaceDN w:val="0"/>
        <w:adjustRightInd w:val="0"/>
        <w:ind w:left="568" w:hanging="284"/>
        <w:textAlignment w:val="baseline"/>
        <w:rPr>
          <w:rFonts w:eastAsiaTheme="minorEastAsia"/>
          <w:lang w:eastAsia="zh-CN"/>
          <w:rPrChange w:id="72" w:author="Author">
            <w:rPr>
              <w:lang w:eastAsia="zh-CN"/>
            </w:rPr>
          </w:rPrChange>
        </w:rPr>
      </w:pPr>
      <w:del w:id="73"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74"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38F18C6C" w14:textId="77777777" w:rsidR="00AF5F93" w:rsidRPr="00F64FAC" w:rsidDel="00627784" w:rsidRDefault="00AF5F93" w:rsidP="00AF5F93">
      <w:pPr>
        <w:keepLines/>
        <w:overflowPunct w:val="0"/>
        <w:autoSpaceDE w:val="0"/>
        <w:autoSpaceDN w:val="0"/>
        <w:adjustRightInd w:val="0"/>
        <w:ind w:left="1135" w:hanging="851"/>
        <w:textAlignment w:val="baseline"/>
        <w:rPr>
          <w:del w:id="75" w:author="Author"/>
          <w:lang w:eastAsia="en-GB"/>
        </w:rPr>
      </w:pPr>
      <w:del w:id="76" w:author="Author">
        <w:r w:rsidRPr="00F64FAC" w:rsidDel="00627784">
          <w:rPr>
            <w:lang w:eastAsia="en-GB"/>
          </w:rPr>
          <w:delText>Editor’s note 1: FFS the condition CSI-RS(s) and PDSCH(s) are overlapped on the same OFDM symbol(s).</w:delText>
        </w:r>
      </w:del>
    </w:p>
    <w:p w14:paraId="25A4D770" w14:textId="77777777" w:rsidR="00AF5F93" w:rsidRPr="00F64FAC" w:rsidRDefault="00AF5F93" w:rsidP="00AF5F93">
      <w:pPr>
        <w:keepLines/>
        <w:overflowPunct w:val="0"/>
        <w:autoSpaceDE w:val="0"/>
        <w:autoSpaceDN w:val="0"/>
        <w:adjustRightInd w:val="0"/>
        <w:ind w:left="1135" w:hanging="851"/>
        <w:textAlignment w:val="baseline"/>
        <w:rPr>
          <w:lang w:eastAsia="en-GB"/>
        </w:rPr>
      </w:pPr>
      <w:del w:id="77"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3FE9B31D" w14:textId="77777777" w:rsidR="00AF5F93" w:rsidRPr="00F64FAC" w:rsidRDefault="00AF5F93" w:rsidP="00AF5F93">
      <w:pPr>
        <w:rPr>
          <w:noProof/>
          <w:lang w:eastAsia="zh-CN"/>
        </w:rPr>
      </w:pPr>
    </w:p>
    <w:p w14:paraId="038927B2" w14:textId="77777777" w:rsidR="00AF5F93" w:rsidRDefault="00AF5F93" w:rsidP="00AF5F93">
      <w:pPr>
        <w:pStyle w:val="Heading3"/>
      </w:pPr>
      <w:r>
        <w:t>8.5.5</w:t>
      </w:r>
      <w:r>
        <w:tab/>
        <w:t>Requirements for SSB based candidate beam detection</w:t>
      </w:r>
    </w:p>
    <w:p w14:paraId="3FC48811" w14:textId="77777777" w:rsidR="00AF5F93" w:rsidRDefault="00AF5F93" w:rsidP="00AF5F93">
      <w:pPr>
        <w:pStyle w:val="Heading4"/>
      </w:pPr>
      <w:r>
        <w:rPr>
          <w:rFonts w:eastAsia="?? ??"/>
        </w:rPr>
        <w:t>8.5.5.1</w:t>
      </w:r>
      <w:r>
        <w:rPr>
          <w:rFonts w:eastAsia="?? ??"/>
        </w:rPr>
        <w:tab/>
      </w:r>
      <w:r>
        <w:t>Introduction</w:t>
      </w:r>
    </w:p>
    <w:p w14:paraId="2325542E" w14:textId="77777777" w:rsidR="00794E12" w:rsidRPr="009C5807" w:rsidRDefault="00794E12" w:rsidP="00794E12">
      <w:r>
        <w:t xml:space="preserve">The requirements in this clause apply for each SSB resource in the set </w:t>
      </w:r>
      <w:r>
        <w:rPr>
          <w:noProof/>
          <w:position w:val="-10"/>
          <w:lang w:val="en-US" w:eastAsia="zh-CN"/>
        </w:rPr>
        <w:drawing>
          <wp:inline distT="0" distB="0" distL="0" distR="0" wp14:anchorId="121DED20" wp14:editId="211E9BA0">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A1B2540" w14:textId="77777777" w:rsidR="00794E12" w:rsidRPr="009C5807" w:rsidRDefault="00794E12" w:rsidP="00794E12">
      <w:pPr>
        <w:pStyle w:val="Heading4"/>
      </w:pPr>
      <w:r w:rsidRPr="009C5807">
        <w:rPr>
          <w:rFonts w:eastAsia="?? ??"/>
        </w:rPr>
        <w:t>8.5.5.2</w:t>
      </w:r>
      <w:r w:rsidRPr="009C5807">
        <w:rPr>
          <w:rFonts w:eastAsia="?? ??"/>
        </w:rPr>
        <w:tab/>
      </w:r>
      <w:r w:rsidRPr="009C5807">
        <w:t>Minimum requirement</w:t>
      </w:r>
    </w:p>
    <w:p w14:paraId="2E70FF76" w14:textId="77777777" w:rsidR="00794E12" w:rsidRPr="00115E3F" w:rsidRDefault="00794E12" w:rsidP="00794E1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E45090A" wp14:editId="29789C2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40052B55" w14:textId="77777777" w:rsidR="00794E12" w:rsidRPr="00115E3F" w:rsidRDefault="00794E12" w:rsidP="00794E1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215C3113" w14:textId="77777777" w:rsidR="00794E12" w:rsidRPr="00115E3F" w:rsidRDefault="00794E12" w:rsidP="00794E1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78D82B" w14:textId="68D36D88" w:rsidR="00AF5F93" w:rsidRPr="00796D3E" w:rsidRDefault="00794E12" w:rsidP="00794E12">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6909D54A" w14:textId="77777777" w:rsidR="00AF5F93" w:rsidRPr="00A4132F" w:rsidRDefault="00AF5F93" w:rsidP="00AF5F93">
      <w:pPr>
        <w:overflowPunct w:val="0"/>
        <w:autoSpaceDE w:val="0"/>
        <w:autoSpaceDN w:val="0"/>
        <w:adjustRightInd w:val="0"/>
        <w:ind w:left="568" w:hanging="284"/>
        <w:textAlignment w:val="baseline"/>
        <w:rPr>
          <w:rFonts w:eastAsia="SimSun"/>
          <w:color w:val="000000" w:themeColor="text1"/>
          <w:szCs w:val="24"/>
          <w:lang w:eastAsia="zh-CN"/>
        </w:rPr>
      </w:pPr>
      <w:r w:rsidRPr="00796D3E">
        <w:rPr>
          <w:rFonts w:eastAsia="?? ??"/>
          <w:lang w:eastAsia="en-GB"/>
        </w:rPr>
        <w:t>N = [</w:t>
      </w:r>
      <w:ins w:id="78" w:author="Author">
        <w:r w:rsidRPr="00FA6C33">
          <w:rPr>
            <w:i/>
            <w:lang w:val="en-US" w:eastAsia="en-GB"/>
          </w:rPr>
          <w:t>2,4,6</w:t>
        </w:r>
      </w:ins>
      <w:del w:id="79" w:author="Author">
        <w:r w:rsidRPr="00796D3E" w:rsidDel="00627784">
          <w:rPr>
            <w:rFonts w:eastAsia="?? ??"/>
            <w:lang w:eastAsia="en-GB"/>
          </w:rPr>
          <w:delText>TBD</w:delText>
        </w:r>
      </w:del>
      <w:r w:rsidRPr="00796D3E">
        <w:rPr>
          <w:rFonts w:eastAsia="?? ??"/>
          <w:lang w:eastAsia="en-GB"/>
        </w:rPr>
        <w:t>] for PCell in FR2-1 if the UE supports [</w:t>
      </w:r>
      <w:ins w:id="80"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81" w:author="Author">
        <w:r w:rsidRPr="00796D3E" w:rsidDel="00627784">
          <w:rPr>
            <w:rFonts w:eastAsia="?? ??"/>
            <w:lang w:eastAsia="en-GB"/>
          </w:rPr>
          <w:delText>fast beam sweeping capability</w:delText>
        </w:r>
      </w:del>
      <w:r w:rsidRPr="00796D3E">
        <w:rPr>
          <w:rFonts w:eastAsia="?? ??"/>
          <w:lang w:eastAsia="en-GB"/>
        </w:rPr>
        <w:t>]</w:t>
      </w:r>
      <w:ins w:id="82" w:author="Author">
        <w:r>
          <w:rPr>
            <w:rFonts w:eastAsia="?? ??"/>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ins>
      <w:r w:rsidRPr="00796D3E">
        <w:rPr>
          <w:rFonts w:eastAsia="?? ??"/>
          <w:lang w:eastAsia="en-GB"/>
        </w:rPr>
        <w:t xml:space="preserve">, </w:t>
      </w:r>
    </w:p>
    <w:p w14:paraId="394878C3"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2C4D9480"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53124507" w14:textId="7085B43C" w:rsidR="00AF5F93" w:rsidRDefault="00AF5F93" w:rsidP="00115A2A">
      <w:pPr>
        <w:overflowPunct w:val="0"/>
        <w:autoSpaceDE w:val="0"/>
        <w:autoSpaceDN w:val="0"/>
        <w:adjustRightInd w:val="0"/>
        <w:ind w:left="568" w:hanging="284"/>
        <w:textAlignment w:val="baseline"/>
        <w:rPr>
          <w:lang w:eastAsia="en-GB"/>
        </w:rPr>
      </w:pPr>
    </w:p>
    <w:p w14:paraId="720E0E1E" w14:textId="4B274E42" w:rsidR="00115A2A" w:rsidRPr="00CB0B00" w:rsidRDefault="00682966" w:rsidP="00CB0B00">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test in this clause is omitted</w:t>
      </w:r>
      <w:r w:rsidRPr="00A11BDB">
        <w:rPr>
          <w:b/>
          <w:bCs/>
          <w:noProof/>
          <w:color w:val="4F81BD" w:themeColor="accent1"/>
          <w:sz w:val="28"/>
          <w:szCs w:val="28"/>
        </w:rPr>
        <w:t xml:space="preserve"> ---</w:t>
      </w:r>
    </w:p>
    <w:p w14:paraId="7EEF03F7" w14:textId="7D974A13"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278268C" w14:textId="77777777" w:rsidR="00AF5F93" w:rsidRDefault="00AF5F93" w:rsidP="00AF5F93">
      <w:pPr>
        <w:pStyle w:val="Heading3"/>
        <w:rPr>
          <w:lang w:eastAsia="ko-KR"/>
        </w:rPr>
      </w:pPr>
      <w:r>
        <w:t>8.5.6</w:t>
      </w:r>
      <w:r>
        <w:tab/>
        <w:t>Requirements for CSI-RS based candidate beam detection</w:t>
      </w:r>
    </w:p>
    <w:p w14:paraId="466BA09A" w14:textId="77777777" w:rsidR="00AF5F93" w:rsidRDefault="00AF5F93" w:rsidP="00AF5F93">
      <w:pPr>
        <w:pStyle w:val="Heading4"/>
      </w:pPr>
      <w:r>
        <w:rPr>
          <w:rFonts w:eastAsia="?? ??"/>
        </w:rPr>
        <w:t>8.5.6.1</w:t>
      </w:r>
      <w:r>
        <w:rPr>
          <w:rFonts w:eastAsia="?? ??"/>
        </w:rPr>
        <w:tab/>
      </w:r>
      <w:r>
        <w:t>Introduction</w:t>
      </w:r>
    </w:p>
    <w:p w14:paraId="64B89D3D" w14:textId="77777777" w:rsidR="00D27C44" w:rsidRPr="009C5807" w:rsidRDefault="00D27C44" w:rsidP="00D27C44">
      <w:r>
        <w:t xml:space="preserve">The requirements in this clause apply for each CSI-RS resource in the set </w:t>
      </w:r>
      <w:r>
        <w:rPr>
          <w:noProof/>
          <w:position w:val="-10"/>
          <w:lang w:val="en-US" w:eastAsia="zh-CN"/>
        </w:rPr>
        <w:drawing>
          <wp:inline distT="0" distB="0" distL="0" distR="0" wp14:anchorId="192EA031" wp14:editId="2CC4413B">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752AE4" w14:textId="77777777" w:rsidR="00D27C44" w:rsidRPr="009C5807" w:rsidRDefault="00D27C44" w:rsidP="00D27C44">
      <w:pPr>
        <w:pStyle w:val="Heading4"/>
      </w:pPr>
      <w:r w:rsidRPr="009C5807">
        <w:rPr>
          <w:rFonts w:eastAsia="?? ??"/>
        </w:rPr>
        <w:t>8.5.6.2</w:t>
      </w:r>
      <w:r w:rsidRPr="009C5807">
        <w:rPr>
          <w:rFonts w:eastAsia="?? ??"/>
        </w:rPr>
        <w:tab/>
      </w:r>
      <w:r w:rsidRPr="009C5807">
        <w:t>Minimum requirement</w:t>
      </w:r>
    </w:p>
    <w:p w14:paraId="3EFB3EBA" w14:textId="77777777" w:rsidR="00D27C44" w:rsidRPr="00115E3F" w:rsidRDefault="00D27C44" w:rsidP="00D27C4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0074E94" wp14:editId="335E249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47A22D80" w14:textId="77777777" w:rsidR="00D27C44" w:rsidRPr="00115E3F" w:rsidRDefault="00D27C44" w:rsidP="00D27C4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33B86FBA" w14:textId="77777777" w:rsidR="00D27C44" w:rsidRPr="00115E3F" w:rsidRDefault="00D27C44" w:rsidP="00D27C4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35443746" w14:textId="45A2FF72" w:rsidR="00AF5F93" w:rsidRPr="00796D3E" w:rsidRDefault="00D27C44" w:rsidP="00D27C44">
      <w:pPr>
        <w:overflowPunct w:val="0"/>
        <w:autoSpaceDE w:val="0"/>
        <w:autoSpaceDN w:val="0"/>
        <w:adjustRightInd w:val="0"/>
        <w:textAlignment w:val="baseline"/>
        <w:rPr>
          <w:rFonts w:eastAsia="?? ??"/>
          <w:lang w:eastAsia="en-GB"/>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15094323"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83" w:author="Author">
        <w:r w:rsidRPr="00FA6C33">
          <w:rPr>
            <w:i/>
            <w:lang w:val="en-US" w:eastAsia="en-GB"/>
          </w:rPr>
          <w:t>2,4,6</w:t>
        </w:r>
      </w:ins>
      <w:del w:id="84" w:author="Author">
        <w:r w:rsidRPr="00796D3E" w:rsidDel="00627784">
          <w:rPr>
            <w:rFonts w:eastAsia="?? ??"/>
            <w:lang w:eastAsia="en-GB"/>
          </w:rPr>
          <w:delText>TBD</w:delText>
        </w:r>
      </w:del>
      <w:r w:rsidRPr="00796D3E">
        <w:rPr>
          <w:rFonts w:eastAsia="?? ??"/>
          <w:lang w:eastAsia="en-GB"/>
        </w:rPr>
        <w:t>] for PCell in FR2-1 if the UE supports [</w:t>
      </w:r>
      <w:ins w:id="85"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86" w:author="Author">
        <w:r w:rsidRPr="00796D3E" w:rsidDel="00627784">
          <w:rPr>
            <w:rFonts w:eastAsia="?? ??"/>
            <w:lang w:eastAsia="en-GB"/>
          </w:rPr>
          <w:delText>Fast beam sweeping for layer 1 measurement</w:delText>
        </w:r>
      </w:del>
      <w:r w:rsidRPr="00796D3E">
        <w:rPr>
          <w:rFonts w:eastAsia="?? ??"/>
          <w:lang w:eastAsia="en-GB"/>
        </w:rPr>
        <w:t>]</w:t>
      </w:r>
      <w:ins w:id="87" w:author="Author">
        <w:r w:rsidRPr="00A4132F">
          <w:rPr>
            <w:rFonts w:eastAsia="?? ??"/>
            <w:lang w:eastAsia="en-GB"/>
          </w:rPr>
          <w:t xml:space="preserve"> </w:t>
        </w:r>
        <w:r>
          <w:t>according to the conditions in clause 3.6.x</w:t>
        </w:r>
        <w:r>
          <w:rPr>
            <w:rFonts w:eastAsia="?? ??"/>
          </w:rPr>
          <w:t>, provided</w:t>
        </w:r>
        <w:r>
          <w:t xml:space="preserve"> UE </w:t>
        </w:r>
        <w:r w:rsidRPr="00CA45D3">
          <w:rPr>
            <w:rFonts w:eastAsia="SimSun"/>
            <w:color w:val="000000" w:themeColor="text1"/>
            <w:szCs w:val="24"/>
            <w:lang w:eastAsia="zh-CN"/>
          </w:rPr>
          <w:t>is configured with group-based beam reporting (GBBR) report</w:t>
        </w:r>
      </w:ins>
      <w:r w:rsidRPr="00796D3E">
        <w:rPr>
          <w:rFonts w:eastAsia="?? ??"/>
          <w:lang w:eastAsia="en-GB"/>
        </w:rPr>
        <w:t>,</w:t>
      </w:r>
    </w:p>
    <w:p w14:paraId="1F614CDD" w14:textId="77777777" w:rsidR="00AF5F93" w:rsidRPr="00796D3E"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72CE8822" w14:textId="77777777" w:rsidR="00AF5F93" w:rsidRDefault="00AF5F93" w:rsidP="00AF5F93">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4CD17696" w14:textId="77777777" w:rsidR="007275DD" w:rsidRDefault="007275DD" w:rsidP="00AF5F93">
      <w:pPr>
        <w:overflowPunct w:val="0"/>
        <w:autoSpaceDE w:val="0"/>
        <w:autoSpaceDN w:val="0"/>
        <w:adjustRightInd w:val="0"/>
        <w:ind w:left="568" w:hanging="284"/>
        <w:textAlignment w:val="baseline"/>
        <w:rPr>
          <w:rFonts w:eastAsia="?? ??"/>
          <w:lang w:eastAsia="en-GB"/>
        </w:rPr>
      </w:pPr>
    </w:p>
    <w:p w14:paraId="0FB9E185" w14:textId="2CE0C221" w:rsidR="007275DD" w:rsidRDefault="007275DD" w:rsidP="007275DD">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292E2ABE" w14:textId="77777777" w:rsidR="007275DD" w:rsidRPr="00796D3E" w:rsidRDefault="007275DD" w:rsidP="00AF5F93">
      <w:pPr>
        <w:overflowPunct w:val="0"/>
        <w:autoSpaceDE w:val="0"/>
        <w:autoSpaceDN w:val="0"/>
        <w:adjustRightInd w:val="0"/>
        <w:ind w:left="568" w:hanging="284"/>
        <w:textAlignment w:val="baseline"/>
        <w:rPr>
          <w:rFonts w:eastAsia="?? ??"/>
          <w:lang w:eastAsia="en-GB"/>
        </w:rPr>
      </w:pPr>
    </w:p>
    <w:p w14:paraId="37B546FF" w14:textId="77777777" w:rsidR="00AF5F93" w:rsidRDefault="00AF5F93" w:rsidP="00AF5F9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0716CB8" w14:textId="77777777" w:rsidR="00AF5F93" w:rsidRDefault="00AF5F93" w:rsidP="00AF5F93">
      <w:pPr>
        <w:overflowPunct w:val="0"/>
        <w:autoSpaceDE w:val="0"/>
        <w:autoSpaceDN w:val="0"/>
        <w:adjustRightInd w:val="0"/>
        <w:jc w:val="center"/>
        <w:textAlignment w:val="baseline"/>
        <w:rPr>
          <w:rFonts w:eastAsia="?? ??"/>
          <w:lang w:eastAsia="en-GB"/>
        </w:rPr>
      </w:pPr>
    </w:p>
    <w:p w14:paraId="5A649EA4" w14:textId="77777777" w:rsidR="00AF5F93" w:rsidRPr="009C5807" w:rsidRDefault="00AF5F93" w:rsidP="00AF5F93">
      <w:pPr>
        <w:pStyle w:val="Heading3"/>
      </w:pPr>
      <w:r w:rsidRPr="009C5807">
        <w:t>8.5.7</w:t>
      </w:r>
      <w:r w:rsidRPr="009C5807">
        <w:tab/>
        <w:t>Scheduling availability of UE during beam failure detection</w:t>
      </w:r>
    </w:p>
    <w:p w14:paraId="6126E493"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2C1BC3EE" w14:textId="77777777" w:rsidR="00AF5F93" w:rsidRPr="00D83E45" w:rsidRDefault="00AF5F93" w:rsidP="00AF5F93">
      <w:pPr>
        <w:rPr>
          <w:noProof/>
          <w:lang w:eastAsia="zh-CN"/>
        </w:rPr>
      </w:pPr>
    </w:p>
    <w:p w14:paraId="403843D9" w14:textId="77777777" w:rsidR="00AF5F93" w:rsidRPr="00796D3E"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6D3E">
        <w:rPr>
          <w:rFonts w:ascii="Arial" w:hAnsi="Arial"/>
          <w:sz w:val="24"/>
          <w:lang w:eastAsia="en-GB"/>
        </w:rPr>
        <w:t>8.5.</w:t>
      </w:r>
      <w:r w:rsidRPr="00796D3E">
        <w:rPr>
          <w:rFonts w:ascii="Arial" w:hAnsi="Arial"/>
          <w:sz w:val="24"/>
          <w:lang w:eastAsia="ja-JP"/>
        </w:rPr>
        <w:t>7</w:t>
      </w:r>
      <w:r w:rsidRPr="00796D3E">
        <w:rPr>
          <w:rFonts w:ascii="Arial" w:hAnsi="Arial"/>
          <w:sz w:val="24"/>
          <w:lang w:eastAsia="en-GB"/>
        </w:rPr>
        <w:t>.3</w:t>
      </w:r>
      <w:r w:rsidRPr="00796D3E">
        <w:rPr>
          <w:rFonts w:ascii="Arial" w:hAnsi="Arial"/>
          <w:sz w:val="24"/>
          <w:lang w:eastAsia="en-GB"/>
        </w:rPr>
        <w:tab/>
        <w:t>Scheduling availability of UE performing beam failure detection on FR2</w:t>
      </w:r>
    </w:p>
    <w:p w14:paraId="498FB320"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lang w:eastAsia="en-GB"/>
        </w:rPr>
        <w:t xml:space="preserve">The following scheduling restriction applies due to </w:t>
      </w:r>
      <w:r w:rsidRPr="00796D3E">
        <w:rPr>
          <w:rFonts w:eastAsia="MS Mincho"/>
          <w:lang w:eastAsia="ja-JP"/>
        </w:rPr>
        <w:t>beam failure detection.</w:t>
      </w:r>
    </w:p>
    <w:p w14:paraId="28D79D8E"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 xml:space="preserve">For the case where no RSs are provided for </w:t>
      </w:r>
      <w:r w:rsidRPr="00796D3E">
        <w:rPr>
          <w:rFonts w:eastAsia="MS Mincho"/>
          <w:lang w:eastAsia="ja-JP"/>
        </w:rPr>
        <w:t>BFD</w:t>
      </w:r>
      <w:r w:rsidRPr="00796D3E">
        <w:rPr>
          <w:lang w:eastAsia="zh-CN"/>
        </w:rPr>
        <w:t xml:space="preserve">, or when CSI-RS is configured for </w:t>
      </w:r>
      <w:r w:rsidRPr="00796D3E">
        <w:rPr>
          <w:rFonts w:eastAsia="MS Mincho"/>
          <w:lang w:eastAsia="ja-JP"/>
        </w:rPr>
        <w:t>BFD</w:t>
      </w:r>
      <w:r w:rsidRPr="00796D3E">
        <w:rPr>
          <w:lang w:eastAsia="zh-CN"/>
        </w:rPr>
        <w:t xml:space="preserve"> is explicitly configured and is type-D QCLed with active TCI state for PDCCH or PDSCH, and the CSI-RS is</w:t>
      </w:r>
      <w:r w:rsidRPr="00796D3E">
        <w:rPr>
          <w:lang w:val="en-US" w:eastAsia="zh-CN"/>
        </w:rPr>
        <w:t xml:space="preserve"> not in a CSI-RS resource set with repetition ON</w:t>
      </w:r>
    </w:p>
    <w:p w14:paraId="72C41CA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There are no scheduling restrictions due to </w:t>
      </w:r>
      <w:r w:rsidRPr="00796D3E">
        <w:rPr>
          <w:rFonts w:eastAsia="MS Mincho"/>
          <w:lang w:eastAsia="ja-JP"/>
        </w:rPr>
        <w:t>beam failure detection</w:t>
      </w:r>
      <w:r w:rsidRPr="00796D3E">
        <w:rPr>
          <w:lang w:eastAsia="ja-JP"/>
        </w:rPr>
        <w:t xml:space="preserve"> performed based on the CSI-RS.</w:t>
      </w:r>
    </w:p>
    <w:p w14:paraId="688B8110"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lang w:eastAsia="zh-CN"/>
        </w:rPr>
        <w:t>-</w:t>
      </w:r>
      <w:r w:rsidRPr="00796D3E">
        <w:rPr>
          <w:lang w:eastAsia="zh-CN"/>
        </w:rPr>
        <w:tab/>
        <w:t>For the case when UE supporting [</w:t>
      </w:r>
      <w:ins w:id="88" w:author="Author">
        <w:r w:rsidRPr="00EC03B8">
          <w:rPr>
            <w:i/>
            <w:lang w:val="en-US" w:eastAsia="en-GB"/>
          </w:rPr>
          <w:t xml:space="preserve">capability of </w:t>
        </w:r>
        <w:r w:rsidRPr="00EC03B8">
          <w:rPr>
            <w:i/>
            <w:color w:val="000000"/>
            <w:lang w:val="en-US"/>
          </w:rPr>
          <w:t>scheduling restriction relaxation and measurement restriction relaxation</w:t>
        </w:r>
      </w:ins>
      <w:del w:id="89" w:author="Author">
        <w:r w:rsidRPr="00796D3E" w:rsidDel="003A4A07">
          <w:rPr>
            <w:lang w:eastAsia="zh-CN"/>
          </w:rPr>
          <w:delText>multi-Rx capability</w:delText>
        </w:r>
      </w:del>
      <w:r w:rsidRPr="00796D3E">
        <w:rPr>
          <w:lang w:eastAsia="zh-CN"/>
        </w:rPr>
        <w:t xml:space="preserve">] in FR2-1 is configured to receive two PDSCH transmission occasions from two different QCL sources on </w:t>
      </w:r>
      <w:del w:id="90" w:author="Author">
        <w:r w:rsidRPr="00796D3E" w:rsidDel="0004160F">
          <w:rPr>
            <w:lang w:eastAsia="zh-CN"/>
          </w:rPr>
          <w:delText>PCell</w:delText>
        </w:r>
      </w:del>
      <w:ins w:id="91" w:author="Author">
        <w:r>
          <w:rPr>
            <w:lang w:eastAsia="zh-CN"/>
          </w:rPr>
          <w:t xml:space="preserve">the cell </w:t>
        </w:r>
        <w:r>
          <w:t>according to the conditions in clause 3.6.x</w:t>
        </w:r>
        <w:r>
          <w:rPr>
            <w:rFonts w:eastAsia="?? ??"/>
          </w:rPr>
          <w:t>,</w:t>
        </w:r>
      </w:ins>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4AE339B9"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0A2A522A"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QCL-TypeD from the other PDSCH, and</w:t>
      </w:r>
    </w:p>
    <w:p w14:paraId="149ED493" w14:textId="77777777" w:rsidR="00AF5F93" w:rsidRPr="00796D3E"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ins w:id="92" w:author="Author">
        <w:r w:rsidRPr="003238D2">
          <w:rPr>
            <w:lang w:eastAsia="ja-JP"/>
          </w:rPr>
          <w:t>[The two CSI-RS resources and both PDSCHs are overlapped on the same OFDM symbol]</w:t>
        </w:r>
      </w:ins>
      <w:del w:id="93" w:author="Author">
        <w:r w:rsidRPr="00796D3E" w:rsidDel="003238D2">
          <w:rPr>
            <w:rFonts w:hint="eastAsia"/>
            <w:lang w:eastAsia="ja-JP"/>
          </w:rPr>
          <w:delText>t</w:delText>
        </w:r>
        <w:r w:rsidRPr="00796D3E" w:rsidDel="003238D2">
          <w:rPr>
            <w:lang w:eastAsia="ja-JP"/>
          </w:rPr>
          <w:delText>he CSI-RS configured for</w:delText>
        </w:r>
        <w:r w:rsidRPr="00796D3E" w:rsidDel="003238D2">
          <w:rPr>
            <w:rFonts w:hint="eastAsia"/>
            <w:lang w:eastAsia="zh-CN"/>
          </w:rPr>
          <w:delText xml:space="preserve"> </w:delText>
        </w:r>
        <w:r w:rsidRPr="00796D3E" w:rsidDel="003238D2">
          <w:rPr>
            <w:lang w:eastAsia="zh-CN"/>
          </w:rPr>
          <w:delText>BFD</w:delText>
        </w:r>
        <w:r w:rsidRPr="00796D3E" w:rsidDel="003238D2">
          <w:rPr>
            <w:lang w:eastAsia="ja-JP"/>
          </w:rPr>
          <w:delText xml:space="preserve"> and [at least one of the PDSCHs] are on the same OFDM symbol</w:delText>
        </w:r>
        <w:r w:rsidRPr="00796D3E" w:rsidDel="003238D2">
          <w:rPr>
            <w:rFonts w:hint="eastAsia"/>
            <w:lang w:eastAsia="ja-JP"/>
          </w:rPr>
          <w:delText>s</w:delText>
        </w:r>
      </w:del>
      <w:r w:rsidRPr="00796D3E">
        <w:rPr>
          <w:lang w:eastAsia="ja-JP"/>
        </w:rPr>
        <w:t xml:space="preserve">, and </w:t>
      </w:r>
    </w:p>
    <w:p w14:paraId="2C4DD189" w14:textId="77777777" w:rsidR="00AF5F93" w:rsidRDefault="00AF5F93" w:rsidP="00AF5F93">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7A1F9C3B" w14:textId="0F3F9A61" w:rsidR="00E13104" w:rsidRPr="005A64E0" w:rsidDel="008912F0" w:rsidRDefault="00E13104" w:rsidP="00E13104">
      <w:pPr>
        <w:pStyle w:val="B20"/>
        <w:rPr>
          <w:del w:id="94" w:author="Author"/>
          <w:rFonts w:eastAsia="MS Mincho"/>
          <w:lang w:eastAsia="ja-JP"/>
        </w:rPr>
      </w:pPr>
      <w:del w:id="95" w:author="Author">
        <w:r w:rsidDel="008912F0">
          <w:delText>-</w:delText>
        </w:r>
        <w:r w:rsidDel="008912F0">
          <w:tab/>
          <w:delText>[UE is activated with multi-Rx operation]</w:delText>
        </w:r>
      </w:del>
    </w:p>
    <w:p w14:paraId="29B977CD" w14:textId="46B8E131" w:rsidR="00E13104" w:rsidRPr="009D488C" w:rsidDel="008912F0" w:rsidRDefault="00E13104" w:rsidP="00E13104">
      <w:pPr>
        <w:pStyle w:val="NO"/>
        <w:rPr>
          <w:del w:id="96" w:author="Author"/>
          <w:lang w:eastAsia="zh-CN"/>
        </w:rPr>
      </w:pPr>
      <w:del w:id="97" w:author="Author">
        <w:r w:rsidRPr="009D488C" w:rsidDel="008912F0">
          <w:delText xml:space="preserve">Editor’s Note 1: </w:delText>
        </w:r>
        <w:r w:rsidRPr="009D488C" w:rsidDel="008912F0">
          <w:rPr>
            <w:color w:val="000000"/>
            <w:lang w:eastAsia="zh-CN"/>
          </w:rPr>
          <w:delText>FFS</w:delText>
        </w:r>
        <w:r w:rsidRPr="009D488C" w:rsidDel="008912F0">
          <w:rPr>
            <w:lang w:eastAsia="zh-CN"/>
          </w:rPr>
          <w:delText xml:space="preserve"> the CSI-RS and only one of the PDSCHs with different QCLed typeD are on the same OFDM symbol(s)</w:delText>
        </w:r>
      </w:del>
    </w:p>
    <w:p w14:paraId="70273A6D" w14:textId="5971B2CD" w:rsidR="00CF271A" w:rsidRPr="00796D3E" w:rsidRDefault="00E13104" w:rsidP="00C74FFD">
      <w:pPr>
        <w:pStyle w:val="B10"/>
        <w:rPr>
          <w:lang w:eastAsia="ja-JP"/>
        </w:rPr>
      </w:pPr>
      <w:del w:id="98" w:author="Author">
        <w:r w:rsidRPr="009D488C" w:rsidDel="008912F0">
          <w:delText xml:space="preserve">Editor’s Note 2: </w:delText>
        </w:r>
        <w:r w:rsidRPr="009D488C" w:rsidDel="008912F0">
          <w:rPr>
            <w:rFonts w:hint="eastAsia"/>
            <w:color w:val="000000"/>
          </w:rPr>
          <w:delText>FFS how to capture UE is activated with multi-Rx operation</w:delText>
        </w:r>
        <w:r w:rsidRPr="009D488C" w:rsidDel="008912F0">
          <w:rPr>
            <w:rFonts w:hint="eastAsia"/>
            <w:color w:val="000000"/>
            <w:lang w:eastAsia="zh-CN"/>
          </w:rPr>
          <w:delText>.</w:delText>
        </w:r>
      </w:del>
    </w:p>
    <w:p w14:paraId="406C4F35" w14:textId="77777777" w:rsidR="00AF5F93" w:rsidRPr="00796D3E" w:rsidRDefault="00AF5F93" w:rsidP="00AF5F93">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Otherwise</w:t>
      </w:r>
    </w:p>
    <w:p w14:paraId="16278750"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57EC07D" w14:textId="77777777" w:rsidR="00AF5F93" w:rsidRPr="00796D3E" w:rsidRDefault="00AF5F93" w:rsidP="00AF5F93">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6AAB2644"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intra-band carrier aggregation in FR2 is performed, the scheduling restrictions on FR2 serving PCell or PSCell apply to all serving cells in the same band </w:t>
      </w:r>
      <w:r w:rsidRPr="00796D3E">
        <w:rPr>
          <w:lang w:val="en-US" w:eastAsia="en-GB"/>
        </w:rPr>
        <w:t>on the symbols</w:t>
      </w:r>
      <w:r w:rsidRPr="00796D3E">
        <w:rPr>
          <w:lang w:eastAsia="en-GB"/>
        </w:rPr>
        <w:t xml:space="preserve"> that fully or partially overlap with</w:t>
      </w:r>
      <w:r w:rsidRPr="00796D3E">
        <w:rPr>
          <w:lang w:eastAsia="zh-CN"/>
        </w:rPr>
        <w:t xml:space="preserve"> </w:t>
      </w:r>
      <w:r w:rsidRPr="00796D3E">
        <w:rPr>
          <w:lang w:eastAsia="en-GB"/>
        </w:rPr>
        <w:t>restricted symbols</w:t>
      </w:r>
      <w:r w:rsidRPr="00796D3E">
        <w:rPr>
          <w:rFonts w:eastAsia="Malgun Gothic"/>
          <w:lang w:eastAsia="zh-CN"/>
        </w:rPr>
        <w:t>.</w:t>
      </w:r>
    </w:p>
    <w:p w14:paraId="42E7FB02" w14:textId="77777777" w:rsidR="00AF5F93" w:rsidRPr="00796D3E" w:rsidRDefault="00AF5F93" w:rsidP="00AF5F93">
      <w:pPr>
        <w:overflowPunct w:val="0"/>
        <w:autoSpaceDE w:val="0"/>
        <w:autoSpaceDN w:val="0"/>
        <w:adjustRightInd w:val="0"/>
        <w:textAlignment w:val="baseline"/>
        <w:rPr>
          <w:lang w:eastAsia="zh-CN"/>
        </w:rPr>
      </w:pPr>
      <w:r w:rsidRPr="00796D3E">
        <w:rPr>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lang w:eastAsia="zh-CN"/>
        </w:rPr>
        <w:t xml:space="preserve"> performed on FR2 serving cell(s) in different band(s), </w:t>
      </w:r>
      <w:r w:rsidRPr="00796D3E">
        <w:rPr>
          <w:lang w:val="en-US" w:eastAsia="zh-CN"/>
        </w:rPr>
        <w:t xml:space="preserve">provided that </w:t>
      </w:r>
      <w:r w:rsidRPr="00796D3E">
        <w:rPr>
          <w:lang w:eastAsia="en-GB"/>
        </w:rPr>
        <w:t>UE is capable of independent beam management on this FR2 band pair</w:t>
      </w:r>
      <w:r w:rsidRPr="00796D3E">
        <w:rPr>
          <w:lang w:eastAsia="zh-CN"/>
        </w:rPr>
        <w:t>. Additionally, there is no scheduling restriction if the UE is configured with different numerology between SSB on one FR2 band and data on the other FR2 band provided the UE is configured for IBM operation for the band pair.</w:t>
      </w:r>
    </w:p>
    <w:p w14:paraId="589562AD"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75F776B6"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UE has been notified about system information update through paging,</w:t>
      </w:r>
    </w:p>
    <w:p w14:paraId="31922B97" w14:textId="77777777" w:rsidR="00AF5F93" w:rsidRPr="00796D3E" w:rsidRDefault="00AF5F93" w:rsidP="00AF5F93">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The gap between UE’s reception of PDCCH that UE monitors in the Type2-PDCCH CSS set and that notifies system information update, and the PDCCH that UE monitors in the Type0-PDCCH CSS set, is greater than 2 slots,</w:t>
      </w:r>
    </w:p>
    <w:p w14:paraId="4F9F02EA"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223FBAA7" w14:textId="77777777" w:rsidR="00AF5F93" w:rsidRPr="00796D3E" w:rsidRDefault="00AF5F93" w:rsidP="00AF5F93">
      <w:pPr>
        <w:overflowPunct w:val="0"/>
        <w:autoSpaceDE w:val="0"/>
        <w:autoSpaceDN w:val="0"/>
        <w:adjustRightInd w:val="0"/>
        <w:textAlignment w:val="baseline"/>
        <w:rPr>
          <w:rFonts w:eastAsia="MS Mincho"/>
          <w:lang w:eastAsia="ja-JP"/>
        </w:rPr>
      </w:pPr>
      <w:r w:rsidRPr="00796D3E">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1AC387F" w14:textId="77777777" w:rsidR="00BF179D" w:rsidRDefault="00BF179D" w:rsidP="00BF179D">
      <w:pPr>
        <w:rPr>
          <w:noProof/>
        </w:rPr>
      </w:pPr>
    </w:p>
    <w:p w14:paraId="07003F26" w14:textId="38A6D87F"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6247F668" w14:textId="77777777" w:rsidR="00BF179D" w:rsidRDefault="00BF179D" w:rsidP="00BF179D">
      <w:pPr>
        <w:rPr>
          <w:noProof/>
        </w:rPr>
      </w:pPr>
    </w:p>
    <w:p w14:paraId="7DC4DDE0" w14:textId="623505D5"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Pr>
          <w:rFonts w:ascii="Arial" w:hAnsi="Arial" w:cs="Arial"/>
          <w:noProof/>
          <w:color w:val="FF0000"/>
          <w:lang w:eastAsia="zh-CN"/>
        </w:rPr>
        <w:t>5</w:t>
      </w:r>
    </w:p>
    <w:p w14:paraId="57D6CFA2" w14:textId="77777777" w:rsidR="00B47B1A" w:rsidRPr="009C5807" w:rsidRDefault="00B47B1A" w:rsidP="00B47B1A">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66E864FF" w14:textId="77777777" w:rsidR="00B47B1A" w:rsidRPr="009C5807" w:rsidRDefault="00B47B1A" w:rsidP="00B47B1A">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C778118" w14:textId="77777777" w:rsidR="00B47B1A" w:rsidRPr="009C5807" w:rsidRDefault="00B47B1A" w:rsidP="00B47B1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ins w:id="99" w:author="Author">
        <w:r>
          <w:rPr>
            <w:lang w:val="en-US"/>
          </w:rPr>
          <w:t>, PSCell or SCell</w:t>
        </w:r>
      </w:ins>
      <w:r w:rsidRPr="009C5807">
        <w:rPr>
          <w:lang w:val="en-US"/>
        </w:rPr>
        <w:t xml:space="preserve"> in standalone NR</w:t>
      </w:r>
      <w:r>
        <w:rPr>
          <w:lang w:val="en-US"/>
        </w:rPr>
        <w:t>,</w:t>
      </w:r>
      <w:r>
        <w:rPr>
          <w:rFonts w:ascii="Arial" w:hAnsi="Arial"/>
          <w:sz w:val="32"/>
        </w:rPr>
        <w:t xml:space="preserve"> </w:t>
      </w:r>
      <w:ins w:id="100" w:author="Author">
        <w:r>
          <w:t xml:space="preserve">when </w:t>
        </w:r>
        <w:r w:rsidRPr="001B0E6A">
          <w:t xml:space="preserve">the UE is configured with a single serving cell (PCell, </w:t>
        </w:r>
        <w:r>
          <w:t>PSCell, or SCell) in FR2-1</w:t>
        </w:r>
        <w:r>
          <w:rPr>
            <w:lang w:val="en-US"/>
          </w:rPr>
          <w:t>. The requirements apply</w:t>
        </w:r>
      </w:ins>
      <w:del w:id="101" w:author="Author">
        <w:r w:rsidDel="00566A16">
          <w:rPr>
            <w:lang w:val="en-US"/>
          </w:rPr>
          <w:delText>, assuming</w:delText>
        </w:r>
      </w:del>
      <w:ins w:id="102" w:author="Author">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TCI state</w:t>
      </w:r>
      <w:ins w:id="103" w:author="Author">
        <w:r>
          <w:rPr>
            <w:rFonts w:eastAsia="Malgun Gothic"/>
            <w:lang w:eastAsia="zh-CN"/>
          </w:rPr>
          <w:t>s</w:t>
        </w:r>
      </w:ins>
      <w:r w:rsidRPr="009C5807">
        <w:rPr>
          <w:rFonts w:eastAsia="Malgun Gothic"/>
          <w:lang w:eastAsia="zh-CN"/>
        </w:rPr>
        <w:t xml:space="preserve"> </w:t>
      </w:r>
      <w:r w:rsidRPr="009C5807">
        <w:rPr>
          <w:lang w:eastAsia="zh-CN"/>
        </w:rPr>
        <w:t>within the delay defined in this clause.</w:t>
      </w:r>
    </w:p>
    <w:p w14:paraId="7C39ADC4" w14:textId="77777777" w:rsidR="006A646B" w:rsidRDefault="006A646B" w:rsidP="006A646B"/>
    <w:p w14:paraId="4BCC27B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21D2C56" w14:textId="77777777" w:rsidR="006A646B" w:rsidRDefault="006A646B" w:rsidP="006A646B">
      <w:pPr>
        <w:rPr>
          <w:noProof/>
        </w:rPr>
      </w:pPr>
    </w:p>
    <w:p w14:paraId="7F6F2F70"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677BCB41" w14:textId="77777777" w:rsidR="00B47B1A" w:rsidRPr="009C5807" w:rsidRDefault="00B47B1A" w:rsidP="00B47B1A">
      <w:pPr>
        <w:tabs>
          <w:tab w:val="left" w:pos="0"/>
        </w:tabs>
        <w:rPr>
          <w:rFonts w:eastAsia="Malgun Gothic" w:cs="v4.2.0"/>
          <w:lang w:eastAsia="zh-CN"/>
        </w:rPr>
      </w:pPr>
      <w:ins w:id="104" w:author="Author">
        <w:r>
          <w:rPr>
            <w:rFonts w:eastAsia="Malgun Gothic" w:cs="v4.2.0"/>
            <w:lang w:val="en-US" w:eastAsia="zh-CN"/>
          </w:rPr>
          <w:t xml:space="preserve">Dual TCI states will be indicated in one or two TCI state switch commands. </w:t>
        </w:r>
      </w:ins>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ins w:id="105" w:author="Author">
        <w:r>
          <w:rPr>
            <w:rFonts w:eastAsia="Malgun Gothic" w:cs="v4.2.0"/>
            <w:lang w:eastAsia="zh-CN"/>
          </w:rPr>
          <w:t xml:space="preserve">target </w:t>
        </w:r>
      </w:ins>
      <w:r w:rsidRPr="009C5807">
        <w:rPr>
          <w:rFonts w:eastAsia="Malgun Gothic" w:cs="v4.2.0"/>
          <w:lang w:eastAsia="zh-CN"/>
        </w:rPr>
        <w:t>TCI state</w:t>
      </w:r>
      <w:ins w:id="106" w:author="Author">
        <w:r>
          <w:rPr>
            <w:rFonts w:eastAsia="Malgun Gothic" w:cs="v4.2.0"/>
            <w:lang w:eastAsia="zh-CN"/>
          </w:rPr>
          <w:t>s</w:t>
        </w:r>
      </w:ins>
      <w:r w:rsidRPr="009C5807">
        <w:rPr>
          <w:rFonts w:eastAsia="Malgun Gothic" w:cs="v4.2.0"/>
          <w:lang w:eastAsia="zh-CN"/>
        </w:rPr>
        <w:t xml:space="preserve"> </w:t>
      </w:r>
      <w:r>
        <w:rPr>
          <w:rFonts w:eastAsia="Malgun Gothic" w:cs="v4.2.0"/>
          <w:lang w:eastAsia="zh-CN"/>
        </w:rPr>
        <w:t>are</w:t>
      </w:r>
      <w:r w:rsidRPr="009C5807">
        <w:rPr>
          <w:rFonts w:eastAsia="Malgun Gothic" w:cs="v4.2.0"/>
          <w:lang w:eastAsia="zh-CN"/>
        </w:rPr>
        <w:t xml:space="preserve"> known if the following conditions are met:</w:t>
      </w:r>
    </w:p>
    <w:p w14:paraId="1331684A" w14:textId="77777777" w:rsidR="00B47B1A" w:rsidRDefault="00B47B1A" w:rsidP="00B47B1A">
      <w:pPr>
        <w:pStyle w:val="B10"/>
      </w:pPr>
      <w:r w:rsidRPr="009C5807">
        <w:rPr>
          <w:lang w:eastAsia="zh-CN"/>
        </w:rPr>
        <w:t>-</w:t>
      </w:r>
      <w:r w:rsidRPr="009C5807">
        <w:rPr>
          <w:lang w:eastAsia="zh-CN"/>
        </w:rPr>
        <w:tab/>
      </w:r>
      <w:r>
        <w:rPr>
          <w:lang w:eastAsia="zh-CN"/>
        </w:rPr>
        <w:t>D</w:t>
      </w:r>
      <w:r w:rsidRPr="008263F4">
        <w:rPr>
          <w:lang w:eastAsia="zh-CN"/>
        </w:rPr>
        <w:t xml:space="preserve">ual </w:t>
      </w:r>
      <w:ins w:id="107" w:author="Author">
        <w:r>
          <w:rPr>
            <w:lang w:eastAsia="zh-CN"/>
          </w:rPr>
          <w:t xml:space="preserve">target </w:t>
        </w:r>
      </w:ins>
      <w:r w:rsidRPr="008263F4">
        <w:rPr>
          <w:lang w:eastAsia="zh-CN"/>
        </w:rPr>
        <w:t>TCI states are QCL-ed</w:t>
      </w:r>
      <w:r>
        <w:rPr>
          <w:lang w:eastAsia="zh-CN"/>
        </w:rPr>
        <w:t xml:space="preserve"> with typeD</w:t>
      </w:r>
      <w:r w:rsidRPr="008263F4">
        <w:rPr>
          <w:lang w:eastAsia="zh-CN"/>
        </w:rPr>
        <w:t xml:space="preserve"> to </w:t>
      </w:r>
      <w:ins w:id="108" w:author="Author">
        <w:r>
          <w:rPr>
            <w:lang w:eastAsia="zh-CN"/>
          </w:rPr>
          <w:t xml:space="preserve">reference signals in a resource group in </w:t>
        </w:r>
      </w:ins>
      <w:r>
        <w:rPr>
          <w:lang w:eastAsia="zh-CN"/>
        </w:rPr>
        <w:t xml:space="preserve">the latest </w:t>
      </w:r>
      <w:ins w:id="109" w:author="Author">
        <w:r>
          <w:rPr>
            <w:lang w:eastAsia="zh-CN"/>
          </w:rPr>
          <w:t>Rel-17 group based beam report</w:t>
        </w:r>
      </w:ins>
      <w:del w:id="110" w:author="Author">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697A9308" w14:textId="77777777" w:rsidR="00B47B1A" w:rsidRDefault="00B47B1A" w:rsidP="00B47B1A">
      <w:pPr>
        <w:pStyle w:val="B10"/>
        <w:rPr>
          <w:lang w:eastAsia="zh-CN"/>
        </w:rPr>
      </w:pPr>
      <w:r>
        <w:rPr>
          <w:lang w:eastAsia="zh-CN"/>
        </w:rPr>
        <w:t>-</w:t>
      </w:r>
      <w:r>
        <w:rPr>
          <w:lang w:eastAsia="zh-CN"/>
        </w:rPr>
        <w:tab/>
      </w:r>
      <w:r w:rsidRPr="008263F4">
        <w:rPr>
          <w:lang w:eastAsia="zh-CN"/>
        </w:rPr>
        <w:t xml:space="preserve">The dual </w:t>
      </w:r>
      <w:ins w:id="111" w:author="Author">
        <w:r>
          <w:rPr>
            <w:lang w:eastAsia="zh-CN"/>
          </w:rPr>
          <w:t xml:space="preserve">target </w:t>
        </w:r>
      </w:ins>
      <w:r w:rsidRPr="008263F4">
        <w:rPr>
          <w:lang w:eastAsia="zh-CN"/>
        </w:rPr>
        <w:t>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1E6783EF" w14:textId="77777777" w:rsidR="00B47B1A" w:rsidRPr="009C5807" w:rsidRDefault="00B47B1A" w:rsidP="00B47B1A">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043D1C21" w14:textId="77777777" w:rsidR="00B47B1A" w:rsidRDefault="00B47B1A" w:rsidP="00B47B1A">
      <w:pPr>
        <w:pStyle w:val="B20"/>
        <w:ind w:left="568"/>
        <w:rPr>
          <w:ins w:id="112" w:author="Author"/>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13" w:author="Author">
        <w:r w:rsidDel="00566A16">
          <w:rPr>
            <w:lang w:eastAsia="zh-CN"/>
          </w:rPr>
          <w:delText>pair</w:delText>
        </w:r>
        <w:r w:rsidRPr="00AE654B" w:rsidDel="00566A16">
          <w:rPr>
            <w:lang w:eastAsia="zh-CN"/>
          </w:rPr>
          <w:delText xml:space="preserve"> </w:delText>
        </w:r>
      </w:del>
      <w:ins w:id="114" w:author="Author">
        <w:r>
          <w:rPr>
            <w:lang w:eastAsia="zh-CN"/>
          </w:rPr>
          <w:t>group</w:t>
        </w:r>
        <w:r w:rsidRPr="00AE654B">
          <w:rPr>
            <w:lang w:eastAsia="zh-CN"/>
          </w:rPr>
          <w:t xml:space="preserve"> </w:t>
        </w:r>
      </w:ins>
      <w:r w:rsidRPr="00AE654B">
        <w:rPr>
          <w:lang w:eastAsia="zh-CN"/>
        </w:rPr>
        <w:t xml:space="preserve">configured for dual </w:t>
      </w:r>
      <w:ins w:id="115" w:author="Author">
        <w:r>
          <w:rPr>
            <w:lang w:eastAsia="zh-CN"/>
          </w:rPr>
          <w:t xml:space="preserve">target </w:t>
        </w:r>
      </w:ins>
      <w:r w:rsidRPr="00AE654B">
        <w:rPr>
          <w:lang w:eastAsia="zh-CN"/>
        </w:rPr>
        <w:t xml:space="preserve">TCI states </w:t>
      </w:r>
      <w:r>
        <w:rPr>
          <w:lang w:eastAsia="zh-CN"/>
        </w:rPr>
        <w:t>is</w:t>
      </w:r>
      <w:r w:rsidRPr="00AE654B">
        <w:rPr>
          <w:lang w:eastAsia="zh-CN"/>
        </w:rPr>
        <w:t xml:space="preserve"> reported in </w:t>
      </w:r>
      <w:ins w:id="116" w:author="Author">
        <w:r>
          <w:rPr>
            <w:lang w:eastAsia="zh-CN"/>
          </w:rPr>
          <w:t xml:space="preserve">the </w:t>
        </w:r>
      </w:ins>
      <w:r w:rsidRPr="00AE654B">
        <w:rPr>
          <w:lang w:eastAsia="zh-CN"/>
        </w:rPr>
        <w:t>last [1280]</w:t>
      </w:r>
      <w:ins w:id="117" w:author="Author">
        <w:r>
          <w:rPr>
            <w:lang w:eastAsia="zh-CN"/>
          </w:rPr>
          <w:t xml:space="preserve"> </w:t>
        </w:r>
      </w:ins>
      <w:r w:rsidRPr="00AE654B">
        <w:rPr>
          <w:lang w:eastAsia="zh-CN"/>
        </w:rPr>
        <w:t>ms</w:t>
      </w:r>
    </w:p>
    <w:p w14:paraId="376CC939" w14:textId="77777777" w:rsidR="00B47B1A" w:rsidRPr="009D32A7" w:rsidRDefault="00B47B1A" w:rsidP="00B47B1A">
      <w:pPr>
        <w:pStyle w:val="NO"/>
      </w:pPr>
      <w:r>
        <w:t>Editor’s n</w:t>
      </w:r>
      <w:r w:rsidRPr="009D32A7">
        <w:t>ote: FFS whether additional conditions are needed for tests.</w:t>
      </w:r>
    </w:p>
    <w:p w14:paraId="6E1CE06D" w14:textId="77777777" w:rsidR="006A646B" w:rsidRDefault="006A646B" w:rsidP="006A646B"/>
    <w:p w14:paraId="64DA99B3"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1475BA5" w14:textId="77777777" w:rsidR="006A646B" w:rsidRDefault="006A646B" w:rsidP="006A646B">
      <w:pPr>
        <w:rPr>
          <w:noProof/>
        </w:rPr>
      </w:pPr>
    </w:p>
    <w:p w14:paraId="3D3CD49F" w14:textId="77777777" w:rsidR="00B47B1A" w:rsidRPr="009C5807" w:rsidRDefault="00B47B1A" w:rsidP="00B47B1A">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61B5A742" w14:textId="77777777" w:rsidR="00B47B1A" w:rsidRDefault="00B47B1A" w:rsidP="00B47B1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10DE8478" w14:textId="77777777" w:rsidR="00B47B1A" w:rsidRPr="004F2F1F"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w:t>
      </w:r>
    </w:p>
    <w:p w14:paraId="438C9BE0" w14:textId="77777777" w:rsidR="00B47B1A" w:rsidRPr="00B53F07" w:rsidRDefault="00B47B1A" w:rsidP="00B47B1A">
      <w:pPr>
        <w:spacing w:after="160" w:line="256" w:lineRule="auto"/>
        <w:rPr>
          <w:rFonts w:eastAsia="Malgun Gothic"/>
          <w:lang w:val="en-US" w:eastAsia="zh-CN"/>
        </w:rPr>
      </w:pPr>
      <w:r>
        <w:rPr>
          <w:rFonts w:eastAsia="Malgun Gothic"/>
          <w:lang w:val="en-US" w:eastAsia="zh-CN"/>
        </w:rPr>
        <w:t>When a MAC CE command</w:t>
      </w:r>
      <w:ins w:id="118" w:author="Author">
        <w:r>
          <w:rPr>
            <w:rFonts w:eastAsia="Malgun Gothic"/>
            <w:lang w:val="en-US" w:eastAsia="zh-CN"/>
          </w:rPr>
          <w:t xml:space="preserv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 indicating </w:t>
      </w:r>
      <w:del w:id="119" w:author="Author">
        <w:r w:rsidDel="00AE2827">
          <w:rPr>
            <w:rFonts w:eastAsia="Malgun Gothic"/>
            <w:lang w:val="en-US" w:eastAsia="zh-CN"/>
          </w:rPr>
          <w:delText xml:space="preserve">dual </w:delText>
        </w:r>
      </w:del>
      <w:r>
        <w:rPr>
          <w:rFonts w:eastAsia="Malgun Gothic"/>
          <w:lang w:val="en-US" w:eastAsia="zh-CN"/>
        </w:rPr>
        <w:t xml:space="preserve">TCI state switch </w:t>
      </w:r>
      <w:del w:id="120" w:author="Author">
        <w:r w:rsidDel="00AE2827">
          <w:rPr>
            <w:rFonts w:eastAsia="Malgun Gothic"/>
            <w:lang w:val="en-US" w:eastAsia="zh-CN"/>
          </w:rPr>
          <w:delText xml:space="preserve">for two </w:delText>
        </w:r>
        <w:r w:rsidRPr="008A0B82" w:rsidDel="00AE2827">
          <w:rPr>
            <w:rFonts w:eastAsia="Malgun Gothic"/>
            <w:i/>
            <w:lang w:val="en-US" w:eastAsia="zh-CN"/>
          </w:rPr>
          <w:delText>CORESET</w:delText>
        </w:r>
        <w:r w:rsidDel="00AE2827">
          <w:rPr>
            <w:rFonts w:eastAsia="Malgun Gothic"/>
            <w:i/>
            <w:lang w:val="en-US" w:eastAsia="zh-CN"/>
          </w:rPr>
          <w:delText xml:space="preserve">s </w:delText>
        </w:r>
      </w:del>
      <w:r w:rsidRPr="008A0B82">
        <w:rPr>
          <w:rFonts w:eastAsia="Malgun Gothic"/>
          <w:iCs/>
          <w:lang w:val="en-US" w:eastAsia="zh-CN"/>
        </w:rPr>
        <w:t xml:space="preserve">with </w:t>
      </w:r>
      <w:del w:id="121" w:author="Author">
        <w:r w:rsidRPr="008A0B82" w:rsidDel="00AE2827">
          <w:rPr>
            <w:rFonts w:eastAsia="Malgun Gothic"/>
            <w:iCs/>
            <w:lang w:val="en-US" w:eastAsia="zh-CN"/>
          </w:rPr>
          <w:delText xml:space="preserve">different </w:delText>
        </w:r>
      </w:del>
      <w:r w:rsidRPr="008A0B82">
        <w:rPr>
          <w:rFonts w:eastAsia="Malgun Gothic"/>
          <w:iCs/>
          <w:lang w:val="en-US" w:eastAsia="zh-CN"/>
        </w:rPr>
        <w:t>COR</w:t>
      </w:r>
      <w:ins w:id="122" w:author="Author">
        <w:r>
          <w:rPr>
            <w:rFonts w:eastAsia="Malgun Gothic"/>
            <w:iCs/>
            <w:lang w:val="en-US" w:eastAsia="zh-CN"/>
          </w:rPr>
          <w:t>E</w:t>
        </w:r>
      </w:ins>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ndex p</w:t>
      </w:r>
      <w:del w:id="123" w:author="Author">
        <w:r w:rsidRPr="008A0B82" w:rsidDel="00AE2827">
          <w:rPr>
            <w:rFonts w:eastAsia="Malgun Gothic"/>
            <w:iCs/>
            <w:lang w:val="en-US" w:eastAsia="zh-CN"/>
          </w:rPr>
          <w:delText xml:space="preserve"> and q</w:delText>
        </w:r>
        <w:r w:rsidDel="00AE2827">
          <w:rPr>
            <w:rFonts w:eastAsia="Malgun Gothic"/>
            <w:iCs/>
            <w:lang w:val="en-US" w:eastAsia="zh-CN"/>
          </w:rPr>
          <w:delText xml:space="preserve"> (</w:delText>
        </w:r>
        <w:r w:rsidDel="00AE2827">
          <w:rPr>
            <w:rFonts w:eastAsia="Calibri"/>
            <w:lang w:val="en-US" w:eastAsia="zh-CN"/>
          </w:rPr>
          <w:delText>where the TCI states of CORESET p and q are QCLed with different QCL type-D RS</w:delText>
        </w:r>
        <w:r w:rsidDel="00AE2827">
          <w:rPr>
            <w:rFonts w:eastAsia="Malgun Gothic"/>
            <w:iCs/>
            <w:lang w:val="en-US" w:eastAsia="zh-CN"/>
          </w:rPr>
          <w:delText>)</w:delText>
        </w:r>
      </w:del>
      <w:ins w:id="124" w:author="Author">
        <w:r>
          <w:rPr>
            <w:rFonts w:eastAsia="Malgun Gothic"/>
            <w:iCs/>
            <w:lang w:val="en-US" w:eastAsia="zh-CN"/>
          </w:rPr>
          <w:t xml:space="preserve"> </w:t>
        </w:r>
      </w:ins>
      <w:del w:id="125" w:author="Author">
        <w:r w:rsidRPr="008A0B82" w:rsidDel="00AE2827">
          <w:rPr>
            <w:rFonts w:eastAsia="Malgun Gothic"/>
            <w:iCs/>
            <w:lang w:val="en-US" w:eastAsia="zh-CN"/>
          </w:rPr>
          <w:delText xml:space="preserve">, </w:delText>
        </w:r>
      </w:del>
      <w:r>
        <w:rPr>
          <w:rFonts w:eastAsia="Malgun Gothic"/>
          <w:iCs/>
          <w:lang w:val="en-US" w:eastAsia="zh-CN"/>
        </w:rPr>
        <w:t xml:space="preserve">are </w:t>
      </w:r>
      <w:r>
        <w:rPr>
          <w:rFonts w:eastAsia="Malgun Gothic"/>
          <w:lang w:val="en-US" w:eastAsia="zh-CN"/>
        </w:rPr>
        <w:t>received in slot n, and if the TCI state</w:t>
      </w:r>
      <w:del w:id="126" w:author="Author">
        <w:r w:rsidDel="00AE2827">
          <w:rPr>
            <w:rFonts w:eastAsia="Malgun Gothic"/>
            <w:lang w:val="en-US" w:eastAsia="zh-CN"/>
          </w:rPr>
          <w:delText>s</w:delText>
        </w:r>
      </w:del>
      <w:r>
        <w:rPr>
          <w:rFonts w:eastAsia="Malgun Gothic"/>
          <w:lang w:val="en-US" w:eastAsia="zh-CN"/>
        </w:rPr>
        <w:t xml:space="preserve"> </w:t>
      </w:r>
      <w:ins w:id="127" w:author="Author">
        <w:r>
          <w:rPr>
            <w:rFonts w:eastAsia="Malgun Gothic"/>
            <w:lang w:val="en-US" w:eastAsia="zh-CN"/>
          </w:rPr>
          <w:t>is</w:t>
        </w:r>
      </w:ins>
      <w:del w:id="128" w:author="Author">
        <w:r w:rsidDel="00AE2827">
          <w:rPr>
            <w:rFonts w:eastAsia="Malgun Gothic"/>
            <w:lang w:val="en-US" w:eastAsia="zh-CN"/>
          </w:rPr>
          <w:delText>are</w:delText>
        </w:r>
      </w:del>
      <w:r>
        <w:rPr>
          <w:rFonts w:eastAsia="Malgun Gothic"/>
          <w:lang w:val="en-US" w:eastAsia="zh-CN"/>
        </w:rPr>
        <w:t xml:space="preserve"> known, UE shall be able to receive on the target TCI state</w:t>
      </w:r>
      <w:del w:id="129" w:author="Author">
        <w:r w:rsidDel="00AE2827">
          <w:rPr>
            <w:rFonts w:eastAsia="Malgun Gothic"/>
            <w:lang w:val="en-US" w:eastAsia="zh-CN"/>
          </w:rPr>
          <w:delText>s</w:delText>
        </w:r>
      </w:del>
      <w:r>
        <w:rPr>
          <w:rFonts w:eastAsia="Malgun Gothic"/>
          <w:lang w:val="en-US" w:eastAsia="zh-CN"/>
        </w:rPr>
        <w:t xml:space="preserve">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ins w:id="130" w:author="Author">
        <w:r w:rsidRPr="00550857">
          <w:rPr>
            <w:rFonts w:eastAsia="Malgun Gothic"/>
            <w:lang w:val="en-US" w:eastAsia="zh-CN"/>
          </w:rPr>
          <w:t>TO</w:t>
        </w:r>
        <w:r w:rsidRPr="00550857">
          <w:rPr>
            <w:rFonts w:eastAsia="Malgun Gothic"/>
            <w:vertAlign w:val="subscript"/>
            <w:lang w:val="en-US" w:eastAsia="zh-CN"/>
          </w:rPr>
          <w:t>k</w:t>
        </w:r>
        <w:r w:rsidRPr="00550857">
          <w:rPr>
            <w:rFonts w:eastAsia="Malgun Gothic"/>
            <w:lang w:val="en-US" w:eastAsia="zh-CN"/>
          </w:rPr>
          <w:t>*(</w:t>
        </w:r>
        <w:r w:rsidRPr="00550857">
          <w:rPr>
            <w:rFonts w:eastAsia="Malgun Gothic"/>
            <w:lang w:eastAsia="zh-CN"/>
          </w:rPr>
          <w:t xml:space="preserve"> T</w:t>
        </w:r>
        <w:r w:rsidRPr="00550857">
          <w:rPr>
            <w:rFonts w:eastAsia="Malgun Gothic"/>
            <w:vertAlign w:val="subscript"/>
            <w:lang w:eastAsia="zh-CN"/>
          </w:rPr>
          <w:t xml:space="preserve">first-SSBp, </w:t>
        </w:r>
        <w:r w:rsidRPr="00550857">
          <w:rPr>
            <w:rFonts w:eastAsia="Malgun Gothic"/>
            <w:lang w:eastAsia="zh-CN"/>
          </w:rPr>
          <w:t>+ T</w:t>
        </w:r>
        <w:r w:rsidRPr="00550857">
          <w:rPr>
            <w:rFonts w:eastAsia="Malgun Gothic"/>
            <w:vertAlign w:val="subscript"/>
            <w:lang w:eastAsia="zh-CN"/>
          </w:rPr>
          <w:t>SSB-proc</w:t>
        </w:r>
        <w:r w:rsidRPr="00550857">
          <w:rPr>
            <w:rFonts w:eastAsia="Malgun Gothic"/>
            <w:lang w:val="en-US" w:eastAsia="zh-CN"/>
          </w:rPr>
          <w:t>)</w:t>
        </w:r>
        <w:r w:rsidRPr="00550857">
          <w:rPr>
            <w:rFonts w:eastAsia="Calibri"/>
            <w:lang w:val="en-US" w:eastAsia="zh-CN"/>
          </w:rPr>
          <w:t xml:space="preserve"> </w:t>
        </w:r>
      </w:ins>
      <w:del w:id="131" w:author="Author">
        <w:r w:rsidRPr="00E64890" w:rsidDel="00AE2827">
          <w:rPr>
            <w:rFonts w:eastAsia="Malgun Gothic"/>
            <w:lang w:val="en-US" w:eastAsia="zh-CN"/>
          </w:rPr>
          <w:delText>TO</w:delText>
        </w:r>
        <w:r w:rsidRPr="00E64890" w:rsidDel="00AE2827">
          <w:rPr>
            <w:rFonts w:eastAsia="Malgun Gothic"/>
            <w:vertAlign w:val="subscript"/>
            <w:lang w:val="en-US" w:eastAsia="zh-CN"/>
          </w:rPr>
          <w:delText>k</w:delText>
        </w:r>
        <w:r w:rsidRPr="00E64890" w:rsidDel="00AE2827">
          <w:rPr>
            <w:rFonts w:eastAsia="Malgun Gothic"/>
            <w:lang w:val="en-US" w:eastAsia="zh-CN"/>
          </w:rPr>
          <w:delText>*(</w:delText>
        </w:r>
        <w:r w:rsidRPr="008C1AAB" w:rsidDel="00AE2827">
          <w:rPr>
            <w:rFonts w:asciiTheme="minorHAnsi" w:eastAsia="Malgun Gothic" w:hAnsiTheme="minorHAnsi" w:cstheme="minorHAnsi"/>
            <w:lang w:eastAsia="zh-CN"/>
          </w:rPr>
          <w:delText xml:space="preserve"> </w:delText>
        </w:r>
        <w:r w:rsidRPr="00E560E1" w:rsidDel="00AE2827">
          <w:rPr>
            <w:rFonts w:eastAsia="Malgun Gothic"/>
            <w:lang w:eastAsia="zh-CN"/>
          </w:rPr>
          <w:delText>max (T</w:delText>
        </w:r>
        <w:r w:rsidRPr="00E560E1" w:rsidDel="00AE2827">
          <w:rPr>
            <w:rFonts w:eastAsia="Malgun Gothic"/>
            <w:vertAlign w:val="subscript"/>
            <w:lang w:eastAsia="zh-CN"/>
          </w:rPr>
          <w:delText>first-SSB</w:delText>
        </w:r>
        <w:r w:rsidDel="00AE2827">
          <w:rPr>
            <w:rFonts w:eastAsia="Malgun Gothic"/>
            <w:vertAlign w:val="subscript"/>
            <w:lang w:eastAsia="zh-CN"/>
          </w:rPr>
          <w:delText>p</w:delText>
        </w:r>
        <w:r w:rsidRPr="00E560E1" w:rsidDel="00AE2827">
          <w:rPr>
            <w:rFonts w:eastAsia="Malgun Gothic"/>
            <w:vertAlign w:val="subscript"/>
            <w:lang w:eastAsia="zh-CN"/>
          </w:rPr>
          <w:delText xml:space="preserve">, </w:delText>
        </w:r>
        <w:r w:rsidRPr="00E560E1" w:rsidDel="00AE2827">
          <w:rPr>
            <w:rFonts w:eastAsia="Malgun Gothic"/>
            <w:lang w:eastAsia="zh-CN"/>
          </w:rPr>
          <w:delText>T</w:delText>
        </w:r>
        <w:r w:rsidRPr="00E560E1" w:rsidDel="00AE2827">
          <w:rPr>
            <w:rFonts w:eastAsia="Malgun Gothic"/>
            <w:vertAlign w:val="subscript"/>
            <w:lang w:eastAsia="zh-CN"/>
          </w:rPr>
          <w:delText>first-SSB</w:delText>
        </w:r>
        <w:r w:rsidDel="00AE2827">
          <w:rPr>
            <w:rFonts w:eastAsia="Malgun Gothic"/>
            <w:vertAlign w:val="subscript"/>
            <w:lang w:eastAsia="zh-CN"/>
          </w:rPr>
          <w:delText>q</w:delText>
        </w:r>
        <w:r w:rsidRPr="00E560E1" w:rsidDel="00AE2827">
          <w:rPr>
            <w:rFonts w:eastAsia="Malgun Gothic"/>
            <w:lang w:eastAsia="zh-CN"/>
          </w:rPr>
          <w:delText>)</w:delText>
        </w:r>
        <w:r w:rsidRPr="00E560E1" w:rsidDel="00AE2827">
          <w:rPr>
            <w:rFonts w:eastAsia="Malgun Gothic"/>
            <w:vertAlign w:val="subscript"/>
            <w:lang w:eastAsia="zh-CN"/>
          </w:rPr>
          <w:delText xml:space="preserve">  </w:delText>
        </w:r>
        <w:r w:rsidRPr="00E560E1" w:rsidDel="00AE2827">
          <w:rPr>
            <w:rFonts w:eastAsia="Malgun Gothic"/>
            <w:lang w:eastAsia="zh-CN"/>
          </w:rPr>
          <w:delText>+ T</w:delText>
        </w:r>
        <w:r w:rsidRPr="00E560E1" w:rsidDel="00AE2827">
          <w:rPr>
            <w:rFonts w:eastAsia="Malgun Gothic"/>
            <w:vertAlign w:val="subscript"/>
            <w:lang w:eastAsia="zh-CN"/>
          </w:rPr>
          <w:delText>SSB-proc</w:delText>
        </w:r>
        <w:r w:rsidRPr="00E64890" w:rsidDel="00AE2827">
          <w:rPr>
            <w:rFonts w:eastAsia="Malgun Gothic"/>
            <w:lang w:val="en-US" w:eastAsia="zh-CN"/>
          </w:rPr>
          <w:delText>)</w:delText>
        </w:r>
        <w:r w:rsidRPr="00E64890" w:rsidDel="00AE2827">
          <w:rPr>
            <w:rFonts w:eastAsia="Calibri"/>
            <w:lang w:val="en-US" w:eastAsia="zh-CN"/>
          </w:rPr>
          <w:delText xml:space="preserve"> </w:delText>
        </w:r>
      </w:del>
      <w:r w:rsidRPr="00E64890">
        <w:rPr>
          <w:rFonts w:eastAsia="Calibri"/>
          <w:lang w:val="en-US" w:eastAsia="zh-CN"/>
        </w:rPr>
        <w:t xml:space="preserve">/ </w:t>
      </w:r>
      <w:r w:rsidRPr="00E64890">
        <w:rPr>
          <w:rFonts w:eastAsia="Calibri"/>
          <w:i/>
          <w:lang w:val="en-US" w:eastAsia="zh-CN"/>
        </w:rPr>
        <w:t>NR slot length</w:t>
      </w:r>
      <w:r w:rsidRPr="00E64890">
        <w:rPr>
          <w:rFonts w:eastAsia="Calibri"/>
          <w:lang w:val="en-US" w:eastAsia="zh-CN"/>
        </w:rPr>
        <w:t xml:space="preserve">. The UE shall be able to receive </w:t>
      </w:r>
      <w:del w:id="132" w:author="Author">
        <w:r w:rsidDel="00AE2827">
          <w:rPr>
            <w:rFonts w:eastAsia="Calibri"/>
            <w:lang w:val="en-US" w:eastAsia="zh-CN"/>
          </w:rPr>
          <w:delText xml:space="preserve">both </w:delText>
        </w:r>
      </w:del>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0444C7A1"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5DAB2A80"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0A8A677D"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33" w:name="_Hlk142660536"/>
      <w:r>
        <w:rPr>
          <w:rFonts w:eastAsia="Calibri"/>
          <w:lang w:val="en-US" w:eastAsia="zh-CN"/>
        </w:rPr>
        <w:t>with TCI state of CORESET p</w:t>
      </w:r>
      <w:bookmarkEnd w:id="133"/>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7AB0EAF7" w14:textId="77777777" w:rsidR="00B47B1A" w:rsidRPr="00E64890" w:rsidDel="00AE2827" w:rsidRDefault="00B47B1A" w:rsidP="00B47B1A">
      <w:pPr>
        <w:pStyle w:val="B10"/>
        <w:rPr>
          <w:del w:id="134" w:author="Author"/>
          <w:rFonts w:eastAsia="Calibri"/>
          <w:lang w:val="en-US" w:eastAsia="zh-CN"/>
        </w:rPr>
      </w:pPr>
      <w:del w:id="135" w:author="Author">
        <w:r w:rsidRPr="00E64890" w:rsidDel="00AE2827">
          <w:rPr>
            <w:rFonts w:eastAsia="Calibri"/>
            <w:lang w:eastAsia="zh-CN"/>
          </w:rPr>
          <w:delText>-</w:delText>
        </w:r>
        <w:r w:rsidRPr="00E64890" w:rsidDel="00AE2827">
          <w:rPr>
            <w:rFonts w:eastAsia="Calibri"/>
            <w:lang w:eastAsia="zh-CN"/>
          </w:rPr>
          <w:tab/>
        </w:r>
        <w:r w:rsidRPr="00E64890" w:rsidDel="00AE2827">
          <w:rPr>
            <w:rFonts w:eastAsia="Calibri"/>
            <w:lang w:val="en-US" w:eastAsia="zh-CN"/>
          </w:rPr>
          <w:delText>T</w:delText>
        </w:r>
        <w:r w:rsidRPr="00E64890" w:rsidDel="00AE2827">
          <w:rPr>
            <w:rFonts w:eastAsia="Calibri"/>
            <w:vertAlign w:val="subscript"/>
            <w:lang w:val="en-US" w:eastAsia="zh-CN"/>
          </w:rPr>
          <w:delText>first-SSB</w:delText>
        </w:r>
        <w:r w:rsidDel="00AE2827">
          <w:rPr>
            <w:rFonts w:eastAsia="Calibri"/>
            <w:vertAlign w:val="subscript"/>
            <w:lang w:val="en-US" w:eastAsia="zh-CN"/>
          </w:rPr>
          <w:delText>q</w:delText>
        </w:r>
        <w:r w:rsidRPr="00E64890" w:rsidDel="00AE2827">
          <w:rPr>
            <w:rFonts w:eastAsia="Calibri"/>
            <w:vertAlign w:val="subscript"/>
            <w:lang w:val="en-US" w:eastAsia="zh-CN"/>
          </w:rPr>
          <w:delText xml:space="preserve"> </w:delText>
        </w:r>
        <w:r w:rsidRPr="00E64890" w:rsidDel="00AE2827">
          <w:rPr>
            <w:rFonts w:eastAsia="Calibri"/>
            <w:lang w:val="en-US" w:eastAsia="zh-CN"/>
          </w:rPr>
          <w:delText xml:space="preserve">is time to first SSB transmission </w:delText>
        </w:r>
        <w:r w:rsidDel="00AE2827">
          <w:rPr>
            <w:rFonts w:eastAsia="Calibri"/>
            <w:lang w:val="en-US" w:eastAsia="zh-CN"/>
          </w:rPr>
          <w:delText xml:space="preserve">(associated with TCI state of CORESET q) </w:delText>
        </w:r>
        <w:r w:rsidRPr="00E64890" w:rsidDel="00AE2827">
          <w:rPr>
            <w:rFonts w:eastAsia="Calibri"/>
            <w:lang w:val="en-US" w:eastAsia="zh-CN"/>
          </w:rPr>
          <w:delText>after MAC CE command is decoded by the UE; The SSB shall be the QCL-TypeA or QCL-TypeC to target TCI state</w:delText>
        </w:r>
      </w:del>
    </w:p>
    <w:p w14:paraId="70330DA6"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719F8653"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0FF10316" w14:textId="77777777" w:rsidR="00B47B1A" w:rsidRDefault="00B47B1A" w:rsidP="00B47B1A">
      <w:pPr>
        <w:rPr>
          <w:rFonts w:eastAsia="Malgun Gothic"/>
          <w:iCs/>
          <w:lang w:val="en-US" w:eastAsia="zh-CN"/>
        </w:rPr>
      </w:pPr>
      <w:ins w:id="136" w:author="Author">
        <w:r>
          <w:rPr>
            <w:lang w:val="en-US" w:eastAsia="zh-CN"/>
          </w:rPr>
          <w:t xml:space="preserve">When UE receive TCI state switch command for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w:t>
        </w:r>
        <w:r w:rsidRPr="008A0B82">
          <w:rPr>
            <w:rFonts w:eastAsia="Malgun Gothic"/>
            <w:iCs/>
            <w:lang w:val="en-US" w:eastAsia="zh-CN"/>
          </w:rPr>
          <w:t xml:space="preserve">ndex </w:t>
        </w:r>
        <w:r w:rsidRPr="006D100A">
          <w:rPr>
            <w:rFonts w:eastAsia="Malgun Gothic"/>
            <w:iCs/>
            <w:lang w:val="en-US" w:eastAsia="zh-CN"/>
          </w:rPr>
          <w:t>p</w:t>
        </w:r>
        <w:r>
          <w:rPr>
            <w:rFonts w:eastAsia="Malgun Gothic"/>
            <w:i/>
            <w:lang w:val="en-US" w:eastAsia="zh-CN"/>
          </w:rPr>
          <w:t xml:space="preserve"> </w:t>
        </w:r>
        <w:r>
          <w:rPr>
            <w:rFonts w:eastAsia="Malgun Gothic"/>
            <w:iCs/>
            <w:lang w:val="en-US" w:eastAsia="zh-CN"/>
          </w:rPr>
          <w:t xml:space="preserve">while UE is performing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q</w:t>
        </w:r>
        <w:r>
          <w:rPr>
            <w:rFonts w:eastAsia="Malgun Gothic"/>
            <w:i/>
            <w:lang w:val="en-US" w:eastAsia="zh-CN"/>
          </w:rPr>
          <w:t xml:space="preserve">, </w:t>
        </w:r>
        <w:r w:rsidRPr="006F49C3">
          <w:rPr>
            <w:rFonts w:eastAsia="Malgun Gothic"/>
            <w:iCs/>
            <w:lang w:val="en-US" w:eastAsia="zh-CN"/>
            <w:rPrChange w:id="137" w:author="Author">
              <w:rPr>
                <w:rFonts w:eastAsia="Malgun Gothic"/>
                <w:iCs/>
                <w:u w:val="single"/>
                <w:lang w:val="en-US" w:eastAsia="zh-CN"/>
              </w:rPr>
            </w:rPrChange>
          </w:rPr>
          <w:t xml:space="preserve">UE is expected to receive on new TCI states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index </w:t>
        </w:r>
        <w:r w:rsidRPr="006D100A">
          <w:rPr>
            <w:rFonts w:eastAsia="Malgun Gothic"/>
            <w:iCs/>
            <w:lang w:val="en-US" w:eastAsia="zh-CN"/>
          </w:rPr>
          <w:t>p</w:t>
        </w:r>
        <w:r>
          <w:rPr>
            <w:rFonts w:eastAsia="Malgun Gothic"/>
            <w:iCs/>
            <w:lang w:val="en-US" w:eastAsia="zh-CN"/>
          </w:rPr>
          <w:t xml:space="preserve"> and q after completing both the TCI state switch of </w:t>
        </w:r>
        <w:r w:rsidRPr="008A0B82">
          <w:rPr>
            <w:rFonts w:eastAsia="Malgun Gothic"/>
            <w:iCs/>
            <w:lang w:val="en-US" w:eastAsia="zh-CN"/>
          </w:rPr>
          <w:t>COR</w:t>
        </w:r>
        <w:r>
          <w:rPr>
            <w:rFonts w:eastAsia="Malgun Gothic"/>
            <w:iCs/>
            <w:lang w:val="en-US" w:eastAsia="zh-CN"/>
          </w:rPr>
          <w:t>E</w:t>
        </w:r>
        <w:r w:rsidRPr="008A0B82">
          <w:rPr>
            <w:rFonts w:eastAsia="Malgun Gothic"/>
            <w:iCs/>
            <w:lang w:val="en-US" w:eastAsia="zh-CN"/>
          </w:rPr>
          <w:t>SET</w:t>
        </w:r>
        <w:r>
          <w:rPr>
            <w:rFonts w:eastAsia="Malgun Gothic"/>
            <w:iCs/>
            <w:lang w:val="en-US" w:eastAsia="zh-CN"/>
          </w:rPr>
          <w:t xml:space="preserve"> </w:t>
        </w:r>
        <w:r w:rsidRPr="006D100A">
          <w:rPr>
            <w:rFonts w:eastAsia="Malgun Gothic"/>
            <w:iCs/>
            <w:lang w:val="en-US" w:eastAsia="zh-CN"/>
          </w:rPr>
          <w:t>p</w:t>
        </w:r>
        <w:r>
          <w:rPr>
            <w:rFonts w:eastAsia="Malgun Gothic"/>
            <w:iCs/>
            <w:lang w:val="en-US" w:eastAsia="zh-CN"/>
          </w:rPr>
          <w:t xml:space="preserve"> and q.</w:t>
        </w:r>
      </w:ins>
    </w:p>
    <w:p w14:paraId="239C80AD" w14:textId="77777777" w:rsidR="006A646B" w:rsidRDefault="006A646B" w:rsidP="006A646B"/>
    <w:p w14:paraId="46012A4A"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5C030A0" w14:textId="77777777" w:rsidR="006A646B" w:rsidRDefault="006A646B" w:rsidP="006A646B">
      <w:pPr>
        <w:rPr>
          <w:noProof/>
        </w:rPr>
      </w:pPr>
    </w:p>
    <w:p w14:paraId="3EDEC9F4" w14:textId="77777777" w:rsidR="00B47B1A" w:rsidRDefault="00B47B1A" w:rsidP="00B47B1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03F6788D" w14:textId="77777777" w:rsidR="00B47B1A" w:rsidRDefault="00B47B1A" w:rsidP="00B47B1A">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138" w:author="Author">
        <w:r>
          <w:rPr>
            <w:rFonts w:eastAsia="Malgun Gothic"/>
            <w:lang w:val="en-US" w:eastAsia="zh-CN"/>
          </w:rPr>
          <w:t xml:space="preserve"> two</w:t>
        </w:r>
      </w:ins>
      <w:r>
        <w:rPr>
          <w:rFonts w:eastAsia="Malgun Gothic"/>
          <w:lang w:val="en-US" w:eastAsia="zh-CN"/>
        </w:rPr>
        <w:t xml:space="preserve"> </w:t>
      </w:r>
      <w:del w:id="139" w:author="Author">
        <w:r w:rsidDel="00EC5BC2">
          <w:rPr>
            <w:rFonts w:eastAsia="Malgun Gothic"/>
            <w:lang w:val="en-US" w:eastAsia="zh-CN"/>
          </w:rPr>
          <w:delText xml:space="preserve">different </w:delText>
        </w:r>
      </w:del>
      <w:r w:rsidRPr="00F23F90">
        <w:rPr>
          <w:rFonts w:eastAsia="Malgun Gothic"/>
          <w:i/>
          <w:lang w:val="en-US" w:eastAsia="zh-CN"/>
        </w:rPr>
        <w:t>CORESETPoolIndex</w:t>
      </w:r>
      <w:ins w:id="140" w:author="Author">
        <w:r>
          <w:rPr>
            <w:rFonts w:eastAsia="Malgun Gothic"/>
            <w:iCs/>
            <w:lang w:val="en-US" w:eastAsia="zh-CN"/>
          </w:rPr>
          <w:t>es</w:t>
        </w:r>
      </w:ins>
      <w:r>
        <w:rPr>
          <w:rFonts w:eastAsia="Malgun Gothic"/>
          <w:lang w:val="en-US" w:eastAsia="zh-CN"/>
        </w:rPr>
        <w:t>.</w:t>
      </w:r>
    </w:p>
    <w:p w14:paraId="217B63B6" w14:textId="77777777" w:rsidR="00B47B1A" w:rsidRDefault="00B47B1A" w:rsidP="00B47B1A">
      <w:pPr>
        <w:spacing w:after="160" w:line="256" w:lineRule="auto"/>
        <w:rPr>
          <w:rFonts w:eastAsia="Calibri"/>
          <w:lang w:val="en-US" w:eastAsia="zh-CN"/>
        </w:rPr>
      </w:pPr>
      <w:r>
        <w:rPr>
          <w:rFonts w:eastAsia="Malgun Gothic"/>
          <w:lang w:val="en-US" w:eastAsia="zh-CN"/>
        </w:rPr>
        <w:t xml:space="preserve">When a MAC CE command </w:t>
      </w:r>
      <w:ins w:id="141" w:author="Autho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ins>
      <w:r>
        <w:rPr>
          <w:rFonts w:eastAsia="Malgun Gothic"/>
          <w:lang w:val="en-US" w:eastAsia="zh-CN"/>
        </w:rPr>
        <w:t xml:space="preserve">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15ACF039" w14:textId="77777777" w:rsidR="00B47B1A" w:rsidRDefault="00B47B1A" w:rsidP="00B47B1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2688698A" w14:textId="77777777" w:rsidR="00B47B1A" w:rsidRPr="00E64890" w:rsidRDefault="00B47B1A" w:rsidP="00B47B1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A459AC3" w14:textId="77777777" w:rsidR="00B47B1A"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3B4F1D8E" w14:textId="77777777" w:rsidR="00B47B1A" w:rsidRPr="00E64890" w:rsidRDefault="00B47B1A" w:rsidP="00B47B1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652DADF2" w14:textId="77777777" w:rsidR="00B47B1A" w:rsidRDefault="00B47B1A" w:rsidP="00B47B1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24770331" w14:textId="77777777" w:rsidR="00B47B1A" w:rsidRPr="00927877" w:rsidRDefault="00B47B1A" w:rsidP="00B47B1A">
      <w:pPr>
        <w:rPr>
          <w:iCs/>
          <w:u w:val="single"/>
          <w:lang w:val="en-US" w:eastAsia="zh-CN"/>
        </w:rPr>
      </w:pPr>
      <w:r>
        <w:rPr>
          <w:lang w:val="en-US" w:eastAsia="zh-CN"/>
        </w:rPr>
        <w:t>When UE receive</w:t>
      </w:r>
      <w:ins w:id="142" w:author="Author">
        <w:r>
          <w:rPr>
            <w:lang w:val="en-US" w:eastAsia="zh-CN"/>
          </w:rPr>
          <w:t>s</w:t>
        </w:r>
      </w:ins>
      <w:r>
        <w:rPr>
          <w:lang w:val="en-US" w:eastAsia="zh-CN"/>
        </w:rPr>
        <w:t xml:space="preserve"> TCI state switch command for </w:t>
      </w:r>
      <w:r w:rsidRPr="006F49C3">
        <w:rPr>
          <w:rFonts w:eastAsia="Malgun Gothic"/>
          <w:i/>
          <w:lang w:val="en-US" w:eastAsia="zh-CN"/>
          <w:rPrChange w:id="143" w:author="Author">
            <w:rPr>
              <w:rFonts w:eastAsia="Malgun Gothic"/>
              <w:iCs/>
              <w:lang w:val="en-US" w:eastAsia="zh-CN"/>
            </w:rPr>
          </w:rPrChange>
        </w:rPr>
        <w:t>CORESETPoolIndex p</w:t>
      </w:r>
      <w:r>
        <w:rPr>
          <w:rFonts w:eastAsia="Malgun Gothic"/>
          <w:i/>
          <w:lang w:val="en-US" w:eastAsia="zh-CN"/>
        </w:rPr>
        <w:t xml:space="preserve"> </w:t>
      </w:r>
      <w:r>
        <w:rPr>
          <w:rFonts w:eastAsia="Malgun Gothic"/>
          <w:iCs/>
          <w:lang w:val="en-US" w:eastAsia="zh-CN"/>
        </w:rPr>
        <w:t xml:space="preserve">while UE </w:t>
      </w:r>
      <w:ins w:id="144" w:author="Author">
        <w:r>
          <w:rPr>
            <w:rFonts w:eastAsia="Malgun Gothic"/>
            <w:iCs/>
            <w:lang w:val="en-US" w:eastAsia="zh-CN"/>
          </w:rPr>
          <w:t xml:space="preserve">is </w:t>
        </w:r>
      </w:ins>
      <w:r>
        <w:rPr>
          <w:rFonts w:eastAsia="Malgun Gothic"/>
          <w:iCs/>
          <w:lang w:val="en-US" w:eastAsia="zh-CN"/>
        </w:rPr>
        <w:t xml:space="preserve">performing TCI state switch of </w:t>
      </w:r>
      <w:r w:rsidRPr="006F49C3">
        <w:rPr>
          <w:rFonts w:eastAsia="Malgun Gothic"/>
          <w:i/>
          <w:lang w:val="en-US" w:eastAsia="zh-CN"/>
          <w:rPrChange w:id="145" w:author="Author">
            <w:rPr>
              <w:rFonts w:eastAsia="Malgun Gothic"/>
              <w:iCs/>
              <w:lang w:val="en-US" w:eastAsia="zh-CN"/>
            </w:rPr>
          </w:rPrChange>
        </w:rPr>
        <w:t>CORESETPoolIndex</w:t>
      </w:r>
      <w:r w:rsidRPr="006D100A">
        <w:rPr>
          <w:rFonts w:eastAsia="Malgun Gothic"/>
          <w:iCs/>
          <w:lang w:val="en-US" w:eastAsia="zh-CN"/>
        </w:rPr>
        <w:t xml:space="preserve"> q</w:t>
      </w:r>
      <w:r>
        <w:rPr>
          <w:rFonts w:eastAsia="Malgun Gothic"/>
          <w:i/>
          <w:lang w:val="en-US" w:eastAsia="zh-CN"/>
        </w:rPr>
        <w:t xml:space="preserve">, </w:t>
      </w:r>
      <w:r w:rsidRPr="006F49C3">
        <w:rPr>
          <w:rFonts w:eastAsia="Malgun Gothic"/>
          <w:iCs/>
          <w:lang w:val="en-US" w:eastAsia="zh-CN"/>
          <w:rPrChange w:id="146" w:author="Author">
            <w:rPr>
              <w:rFonts w:eastAsia="Malgun Gothic"/>
              <w:iCs/>
              <w:u w:val="single"/>
              <w:lang w:val="en-US" w:eastAsia="zh-CN"/>
            </w:rPr>
          </w:rPrChange>
        </w:rPr>
        <w:t xml:space="preserve">UE is expected to receive on new TCI states of </w:t>
      </w:r>
      <w:r w:rsidRPr="006F49C3">
        <w:rPr>
          <w:rFonts w:eastAsia="Malgun Gothic"/>
          <w:i/>
          <w:lang w:val="en-US" w:eastAsia="zh-CN"/>
          <w:rPrChange w:id="147"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r w:rsidRPr="006F49C3">
        <w:rPr>
          <w:rFonts w:eastAsia="Malgun Gothic"/>
          <w:i/>
          <w:lang w:val="en-US" w:eastAsia="zh-CN"/>
          <w:rPrChange w:id="148" w:author="Author">
            <w:rPr>
              <w:rFonts w:eastAsia="Malgun Gothic"/>
              <w:iCs/>
              <w:lang w:val="en-US" w:eastAsia="zh-CN"/>
            </w:rPr>
          </w:rPrChange>
        </w:rPr>
        <w:t>CORESETPoolIndex</w:t>
      </w:r>
      <w:r w:rsidRPr="006D100A">
        <w:rPr>
          <w:rFonts w:eastAsia="Malgun Gothic"/>
          <w:iCs/>
          <w:lang w:val="en-US" w:eastAsia="zh-CN"/>
        </w:rPr>
        <w:t xml:space="preserve"> p</w:t>
      </w:r>
      <w:r>
        <w:rPr>
          <w:rFonts w:eastAsia="Malgun Gothic"/>
          <w:iCs/>
          <w:lang w:val="en-US" w:eastAsia="zh-CN"/>
        </w:rPr>
        <w:t xml:space="preserve"> and q.</w:t>
      </w:r>
    </w:p>
    <w:p w14:paraId="1E5ADC3B" w14:textId="77777777" w:rsidR="006A646B" w:rsidRDefault="006A646B" w:rsidP="006A646B"/>
    <w:p w14:paraId="1EBF945C"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AB477E" w14:textId="77777777" w:rsidR="006A646B" w:rsidRDefault="006A646B" w:rsidP="006A646B">
      <w:pPr>
        <w:rPr>
          <w:noProof/>
        </w:rPr>
      </w:pPr>
    </w:p>
    <w:p w14:paraId="295F7993" w14:textId="77777777" w:rsidR="008D312D" w:rsidRDefault="008D312D" w:rsidP="008D312D">
      <w:pPr>
        <w:pStyle w:val="Heading3"/>
        <w:rPr>
          <w:ins w:id="149" w:author="Autho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4EC7C468" w14:textId="77777777" w:rsidR="008D312D" w:rsidRPr="00466B92"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150" w:author="Author">
          <w:pPr>
            <w:pStyle w:val="Heading3"/>
          </w:pPr>
        </w:pPrChange>
      </w:pPr>
      <w:ins w:id="151" w:author="Autho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ins>
    </w:p>
    <w:p w14:paraId="60C6B8F9" w14:textId="77777777" w:rsidR="008D312D"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42B31793" w14:textId="77777777" w:rsidR="008D312D" w:rsidRDefault="008D312D" w:rsidP="008D312D">
      <w:pPr>
        <w:rPr>
          <w:ins w:id="152" w:author="Author"/>
          <w:rFonts w:eastAsia="Malgun Gothic"/>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 and is not configured with non-group-based RSRP report.</w:t>
      </w:r>
    </w:p>
    <w:p w14:paraId="6B9C4A8D" w14:textId="77777777" w:rsidR="008D312D" w:rsidRPr="0003502B" w:rsidRDefault="008D312D" w:rsidP="008D312D">
      <w:pPr>
        <w:rPr>
          <w:rFonts w:eastAsia="Malgun Gothic"/>
          <w:lang w:val="en-US" w:eastAsia="zh-CN"/>
        </w:rPr>
      </w:pPr>
      <w:ins w:id="153" w:author="Autho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65E4EF7E"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54" w:author="Author"/>
          <w:rFonts w:eastAsia="Malgun Gothic"/>
          <w:lang w:val="en-US" w:eastAsia="zh-CN"/>
        </w:rPr>
        <w:pPrChange w:id="155" w:author="Author">
          <w:pPr/>
        </w:pPrChange>
      </w:pPr>
      <w:ins w:id="156" w:author="Author">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ins>
    </w:p>
    <w:p w14:paraId="1AC4A0BF" w14:textId="77777777" w:rsidR="008D312D" w:rsidRPr="00627B12" w:rsidRDefault="008D312D" w:rsidP="008D312D">
      <w:pPr>
        <w:rPr>
          <w:ins w:id="157" w:author="Autho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w:t>
      </w:r>
      <w:del w:id="158" w:author="Author">
        <w:r w:rsidRPr="00552F04" w:rsidDel="001821FF">
          <w:rPr>
            <w:rFonts w:eastAsia="Malgun Gothic"/>
            <w:lang w:eastAsia="zh-CN"/>
          </w:rPr>
          <w:delText>i</w:delText>
        </w:r>
      </w:del>
      <w:r w:rsidRPr="00552F04">
        <w:rPr>
          <w:rFonts w:eastAsia="Malgun Gothic"/>
          <w:lang w:eastAsia="zh-CN"/>
        </w:rPr>
        <w:t>t</w:t>
      </w:r>
      <w:ins w:id="159" w:author="Author">
        <w:r>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160" w:author="Author">
        <w:r>
          <w:rPr>
            <w:rFonts w:eastAsia="Malgun Gothic"/>
            <w:lang w:eastAsia="zh-CN"/>
          </w:rPr>
          <w:t>simultaneously</w:t>
        </w:r>
        <w:r w:rsidRPr="00F175CA">
          <w:rPr>
            <w:rFonts w:eastAsia="Malgun Gothic"/>
            <w:lang w:eastAsia="zh-CN"/>
          </w:rPr>
          <w:t xml:space="preserve"> </w:t>
        </w:r>
      </w:ins>
      <w:r w:rsidRPr="00F175CA">
        <w:rPr>
          <w:rFonts w:eastAsia="Malgun Gothic"/>
          <w:lang w:eastAsia="zh-CN"/>
        </w:rPr>
        <w:t>receive PDSCHs with target TCI states after slot max(n1, n2) +</w:t>
      </w:r>
      <w:r w:rsidRPr="006F49C3">
        <w:rPr>
          <w:rFonts w:eastAsia="Malgun Gothic"/>
          <w:i/>
          <w:iCs/>
          <w:lang w:eastAsia="zh-CN"/>
          <w:rPrChange w:id="161" w:author="Author">
            <w:rPr>
              <w:rFonts w:eastAsia="Malgun Gothic"/>
              <w:lang w:eastAsia="zh-CN"/>
            </w:rPr>
          </w:rPrChange>
        </w:rPr>
        <w:t xml:space="preserve"> timeDurationForQCL</w:t>
      </w:r>
      <w:r w:rsidRPr="00F175CA">
        <w:rPr>
          <w:rFonts w:eastAsia="Malgun Gothic"/>
          <w:iCs/>
          <w:lang w:eastAsia="zh-CN"/>
        </w:rPr>
        <w:t>.</w:t>
      </w:r>
    </w:p>
    <w:p w14:paraId="04578F6A" w14:textId="77777777" w:rsidR="008D312D" w:rsidRPr="00627B12" w:rsidRDefault="008D312D" w:rsidP="008D312D">
      <w:pPr>
        <w:rPr>
          <w:rFonts w:eastAsia="Malgun Gothic"/>
          <w:iCs/>
          <w:lang w:eastAsia="zh-CN"/>
        </w:rPr>
      </w:pPr>
      <w:ins w:id="162" w:author="Author">
        <w:r>
          <w:rPr>
            <w:rFonts w:eastAsia="Malgun Gothic"/>
            <w:lang w:eastAsia="zh-CN"/>
          </w:rPr>
          <w:t xml:space="preserve">For mDCI, </w:t>
        </w:r>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Pr>
            <w:rFonts w:eastAsia="Malgun Gothic"/>
            <w:lang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r w:rsidRPr="00FF1701">
          <w:rPr>
            <w:rFonts w:eastAsia="Malgun Gothic"/>
            <w:lang w:eastAsia="zh-CN"/>
          </w:rPr>
          <w:t xml:space="preserve">TRP </w:t>
        </w:r>
        <w:r>
          <w:rPr>
            <w:rFonts w:eastAsia="Malgun Gothic"/>
            <w:lang w:eastAsia="zh-CN"/>
          </w:rPr>
          <w:t>remains unchanged</w:t>
        </w:r>
        <w:r w:rsidRPr="009C5807">
          <w:t xml:space="preserve">, </w:t>
        </w:r>
        <w:r w:rsidRPr="009C5807">
          <w:rPr>
            <w:lang w:val="en-US" w:eastAsia="zh-CN"/>
          </w:rPr>
          <w:t xml:space="preserve">UE shall be able to </w:t>
        </w:r>
        <w:r>
          <w:rPr>
            <w:lang w:val="en-US" w:eastAsia="zh-CN"/>
          </w:rPr>
          <w:t xml:space="preserve">simultaneously </w:t>
        </w:r>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Pr>
            <w:lang w:val="en-US" w:eastAsia="zh-CN"/>
          </w:rPr>
          <w:t xml:space="preserve">dual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w:t>
        </w:r>
      </w:ins>
    </w:p>
    <w:p w14:paraId="2E2588AF" w14:textId="77777777" w:rsidR="008D312D" w:rsidRDefault="008D312D" w:rsidP="008D312D">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ins w:id="163" w:author="Author">
        <w:r>
          <w:rPr>
            <w:rFonts w:eastAsia="Malgun Gothic"/>
            <w:lang w:eastAsia="zh-CN"/>
          </w:rPr>
          <w:t xml:space="preserve">target </w:t>
        </w:r>
      </w:ins>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6D8EFEEE" w14:textId="77777777" w:rsidR="00EE556D" w:rsidRDefault="00EE556D" w:rsidP="00EE556D">
      <w:pPr>
        <w:rPr>
          <w:noProof/>
        </w:rPr>
      </w:pPr>
    </w:p>
    <w:p w14:paraId="61BA5D3F" w14:textId="77777777" w:rsidR="006A646B" w:rsidRDefault="006A646B" w:rsidP="006A646B"/>
    <w:p w14:paraId="4598215D"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844C0B4" w14:textId="77777777" w:rsidR="006A646B" w:rsidRDefault="006A646B" w:rsidP="006A646B">
      <w:pPr>
        <w:rPr>
          <w:noProof/>
        </w:rPr>
      </w:pPr>
    </w:p>
    <w:p w14:paraId="0A160AD5"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0AAA3492" w14:textId="77777777" w:rsidR="008D312D" w:rsidRDefault="008D312D" w:rsidP="008D312D">
      <w:pPr>
        <w:spacing w:after="160" w:line="256" w:lineRule="auto"/>
        <w:rPr>
          <w:rFonts w:eastAsia="Malgun Gothic"/>
          <w:lang w:val="en-US" w:eastAsia="zh-CN"/>
        </w:rPr>
      </w:pPr>
      <w:ins w:id="164" w:author="Author">
        <w:r>
          <w:rPr>
            <w:rFonts w:eastAsia="Malgun Gothic"/>
            <w:lang w:val="en-US" w:eastAsia="zh-CN"/>
          </w:rPr>
          <w:t xml:space="preserve">For mDCI, </w:t>
        </w:r>
      </w:ins>
      <w:del w:id="165" w:author="Author">
        <w:r w:rsidDel="00B002E8">
          <w:rPr>
            <w:rFonts w:eastAsia="Malgun Gothic"/>
            <w:lang w:val="en-US" w:eastAsia="zh-CN"/>
          </w:rPr>
          <w:delText>W</w:delText>
        </w:r>
      </w:del>
      <w:ins w:id="166" w:author="Author">
        <w:r>
          <w:rPr>
            <w:rFonts w:eastAsia="Malgun Gothic"/>
            <w:lang w:val="en-US" w:eastAsia="zh-CN"/>
          </w:rPr>
          <w:t>w</w:t>
        </w:r>
      </w:ins>
      <w:r w:rsidRPr="006506DA">
        <w:rPr>
          <w:rFonts w:eastAsia="Malgun Gothic"/>
          <w:lang w:val="en-US" w:eastAsia="zh-CN"/>
        </w:rPr>
        <w:t>hen there is single TCI configured by RRC for a CORESET other than a CORESET with index 0</w:t>
      </w:r>
      <w:ins w:id="167" w:author="Author">
        <w:r w:rsidRPr="00B002E8">
          <w:rPr>
            <w:rFonts w:eastAsia="Malgun Gothic"/>
            <w:lang w:val="en-US" w:eastAsia="zh-CN"/>
          </w:rPr>
          <w:t xml:space="preserve"> </w:t>
        </w:r>
        <w:r>
          <w:rPr>
            <w:rFonts w:eastAsia="Malgun Gothic"/>
            <w:lang w:val="en-US" w:eastAsia="zh-CN"/>
          </w:rPr>
          <w:t xml:space="preserve">in </w:t>
        </w:r>
        <w:r>
          <w:t xml:space="preserve">field </w:t>
        </w:r>
        <w:r w:rsidRPr="00F02AD9">
          <w:rPr>
            <w:i/>
            <w:iCs/>
          </w:rPr>
          <w:t>tci-StatesPDCCH-ToAddList</w:t>
        </w:r>
        <w:r>
          <w:rPr>
            <w:rFonts w:eastAsia="Malgun Gothic"/>
            <w:lang w:val="en-US" w:eastAsia="zh-CN"/>
          </w:rPr>
          <w:t xml:space="preserve">, and each CORESET is associated with a different value of </w:t>
        </w:r>
        <w:r w:rsidRPr="000850A5">
          <w:rPr>
            <w:rFonts w:eastAsia="Malgun Gothic"/>
            <w:i/>
            <w:lang w:val="en-US" w:eastAsia="zh-CN"/>
          </w:rPr>
          <w:t>coresetPoolIndex</w:t>
        </w:r>
      </w:ins>
      <w:r>
        <w:rPr>
          <w:rFonts w:eastAsia="Malgun Gothic"/>
          <w:lang w:val="en-US" w:eastAsia="zh-CN"/>
        </w:rPr>
        <w:t xml:space="preserve">, for each </w:t>
      </w:r>
      <w:ins w:id="168" w:author="Author">
        <w:r>
          <w:rPr>
            <w:rFonts w:eastAsia="Malgun Gothic"/>
            <w:lang w:val="en-US" w:eastAsia="zh-CN"/>
          </w:rPr>
          <w:t xml:space="preserve">known </w:t>
        </w:r>
      </w:ins>
      <w:r>
        <w:rPr>
          <w:rFonts w:eastAsia="Malgun Gothic"/>
          <w:lang w:val="en-US" w:eastAsia="zh-CN"/>
        </w:rPr>
        <w:t>TCI state switch</w:t>
      </w:r>
      <w:ins w:id="169" w:author="Author">
        <w:r>
          <w:rPr>
            <w:rFonts w:eastAsia="Malgun Gothic"/>
            <w:lang w:val="en-US" w:eastAsia="zh-CN"/>
          </w:rPr>
          <w:t xml:space="preserve"> </w:t>
        </w:r>
        <w:r>
          <w:t xml:space="preserve">associated with different </w:t>
        </w:r>
        <w:r w:rsidRPr="00F02AD9">
          <w:rPr>
            <w:i/>
            <w:iCs/>
          </w:rPr>
          <w:t>coresetPoolIndex</w:t>
        </w:r>
      </w:ins>
      <w:r>
        <w:rPr>
          <w:rFonts w:eastAsia="Malgun Gothic"/>
          <w:lang w:val="en-US" w:eastAsia="zh-CN"/>
        </w:rPr>
        <w:t>, requirements in clause 8.10.5 apply.</w:t>
      </w:r>
      <w:r w:rsidRPr="00CF4A90">
        <w:rPr>
          <w:rFonts w:eastAsia="Malgun Gothic"/>
          <w:lang w:val="en-US" w:eastAsia="zh-CN"/>
        </w:rPr>
        <w:t xml:space="preserve"> </w:t>
      </w:r>
      <w:ins w:id="170" w:author="Author">
        <w:del w:id="171" w:author="Author">
          <w:r w:rsidRPr="003C1301" w:rsidDel="00E37CCD">
            <w:rPr>
              <w:rFonts w:eastAsia="Malgun Gothic"/>
              <w:lang w:val="en-US" w:eastAsia="zh-CN"/>
            </w:rPr>
            <w:delText>Dual target TCI states can be used in the same slot for PDCCH only after TCI state switch for both target TCI states is completed.</w:delText>
          </w:r>
        </w:del>
      </w:ins>
    </w:p>
    <w:p w14:paraId="3D199E2D" w14:textId="77777777" w:rsidR="006A646B" w:rsidRDefault="006A646B" w:rsidP="006A646B"/>
    <w:p w14:paraId="1AD5EBFB" w14:textId="77777777" w:rsidR="006A646B" w:rsidRPr="00217569" w:rsidRDefault="006A646B" w:rsidP="006A646B">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1BCAC88A" w14:textId="77777777" w:rsidR="006A646B" w:rsidRDefault="006A646B" w:rsidP="006A646B">
      <w:pPr>
        <w:rPr>
          <w:noProof/>
        </w:rPr>
      </w:pPr>
    </w:p>
    <w:p w14:paraId="67A1344D" w14:textId="77777777" w:rsidR="008D312D" w:rsidRDefault="008D312D" w:rsidP="008D312D">
      <w:pPr>
        <w:rPr>
          <w:lang w:eastAsia="zh-CN"/>
        </w:rPr>
      </w:pPr>
    </w:p>
    <w:p w14:paraId="2E604CFC" w14:textId="77777777" w:rsidR="008D312D" w:rsidRPr="009C5807" w:rsidRDefault="008D312D" w:rsidP="008D312D">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3F761F50" w14:textId="77777777" w:rsidR="008D312D" w:rsidRPr="00E818B3" w:rsidRDefault="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72" w:author="Author"/>
          <w:rFonts w:eastAsia="Malgun Gothic"/>
          <w:lang w:val="en-US" w:eastAsia="zh-CN"/>
        </w:rPr>
        <w:pPrChange w:id="173" w:author="Author">
          <w:pPr/>
        </w:pPrChange>
      </w:pPr>
      <w:ins w:id="174" w:author="Author">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sDCI</w:t>
        </w:r>
      </w:ins>
    </w:p>
    <w:p w14:paraId="319C09A5" w14:textId="77777777" w:rsidR="008D312D" w:rsidRPr="009C5807" w:rsidRDefault="008D312D" w:rsidP="008D312D">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175"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76" w:author="Author">
        <w:r w:rsidRPr="009C5807" w:rsidDel="00416888">
          <w:rPr>
            <w:rFonts w:eastAsia="Malgun Gothic"/>
            <w:lang w:val="en-US" w:eastAsia="zh-CN"/>
          </w:rPr>
          <w:delText>active TCI state list update</w:delText>
        </w:r>
      </w:del>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4A2AC0A7" w14:textId="77777777" w:rsidR="008D312D" w:rsidRPr="00CB539B" w:rsidRDefault="008D312D" w:rsidP="008D312D">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77" w:author="Author"/>
          <w:lang w:val="en-US" w:eastAsia="zh-CN"/>
        </w:rPr>
      </w:pPr>
      <w:ins w:id="178" w:author="Author">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r>
          <w:rPr>
            <w:lang w:val="en-US" w:eastAsia="zh-CN"/>
          </w:rPr>
          <w:t>m</w:t>
        </w:r>
        <w:r w:rsidRPr="00C37805">
          <w:rPr>
            <w:lang w:val="en-US" w:eastAsia="zh-CN"/>
          </w:rPr>
          <w:t>DCI</w:t>
        </w:r>
      </w:ins>
    </w:p>
    <w:p w14:paraId="652DABF8" w14:textId="77777777" w:rsidR="008D312D" w:rsidRPr="00AF0E1D" w:rsidRDefault="008D312D" w:rsidP="008D312D">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179" w:author="Autho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80" w:author="Author">
        <w:r w:rsidRPr="009C5807" w:rsidDel="00D978CD">
          <w:rPr>
            <w:rFonts w:eastAsia="Malgun Gothic"/>
            <w:lang w:val="en-US" w:eastAsia="zh-CN"/>
          </w:rPr>
          <w:delText xml:space="preserve">active TCI state list update </w:delText>
        </w:r>
      </w:del>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181" w:author="Author">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242B391D" w14:textId="77777777" w:rsidR="008D312D" w:rsidRPr="00CA3704" w:rsidRDefault="008D312D" w:rsidP="008D312D">
      <w:pPr>
        <w:spacing w:after="160" w:line="256" w:lineRule="auto"/>
        <w:rPr>
          <w:rFonts w:eastAsia="Malgun Gothic"/>
          <w:lang w:val="en-US" w:eastAsia="zh-CN"/>
        </w:rPr>
      </w:pPr>
    </w:p>
    <w:p w14:paraId="6A9520DB" w14:textId="77777777" w:rsidR="00C04584" w:rsidRDefault="00C04584" w:rsidP="00C04584">
      <w:pPr>
        <w:rPr>
          <w:noProof/>
        </w:rPr>
      </w:pPr>
      <w:bookmarkStart w:id="182" w:name="_Hlk164744272"/>
    </w:p>
    <w:p w14:paraId="761A59C8" w14:textId="38FB58FB"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86E1C">
        <w:rPr>
          <w:rFonts w:ascii="Arial" w:hAnsi="Arial" w:cs="Arial"/>
          <w:noProof/>
          <w:color w:val="FF0000"/>
          <w:lang w:eastAsia="zh-CN"/>
        </w:rPr>
        <w:t>5</w:t>
      </w:r>
    </w:p>
    <w:p w14:paraId="3836C66E" w14:textId="77777777" w:rsidR="0058272E" w:rsidRPr="00956C4C" w:rsidRDefault="0058272E" w:rsidP="0058272E"/>
    <w:p w14:paraId="1FA22D0C" w14:textId="1BBEF831"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991B51">
        <w:rPr>
          <w:rFonts w:ascii="Arial" w:hAnsi="Arial" w:cs="Arial"/>
          <w:noProof/>
          <w:color w:val="FF0000"/>
          <w:lang w:eastAsia="zh-CN"/>
        </w:rPr>
        <w:t>6</w:t>
      </w:r>
    </w:p>
    <w:p w14:paraId="1D199BB7" w14:textId="77777777" w:rsidR="0058272E" w:rsidRPr="009C5807" w:rsidRDefault="0058272E" w:rsidP="0058272E">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7A77813C" w14:textId="77777777" w:rsidR="0058272E" w:rsidRPr="009C5807" w:rsidRDefault="0058272E" w:rsidP="0058272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5A5DF1F" w14:textId="77777777" w:rsidR="0058272E" w:rsidRPr="006231B3" w:rsidRDefault="0058272E" w:rsidP="0058272E">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576D79B5"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1DE2FF9B" w14:textId="77777777" w:rsidR="0058272E" w:rsidRDefault="0058272E" w:rsidP="0058272E">
      <w:pPr>
        <w:pStyle w:val="B10"/>
        <w:rPr>
          <w:rFonts w:eastAsia="?? ??"/>
        </w:rPr>
      </w:pPr>
      <w:r>
        <w:rPr>
          <w:rFonts w:eastAsia="?? ??"/>
        </w:rPr>
        <w:t xml:space="preserve">N </w:t>
      </w:r>
      <w:r w:rsidRPr="00A7593E">
        <w:rPr>
          <w:rFonts w:eastAsia="?? ??"/>
        </w:rPr>
        <w:t>= [TBD]</w:t>
      </w:r>
      <w:r>
        <w:rPr>
          <w:rFonts w:eastAsia="?? ??"/>
        </w:rPr>
        <w:t xml:space="preserve"> </w:t>
      </w:r>
      <w:del w:id="183" w:author="Author">
        <w:r w:rsidDel="003927E1">
          <w:rPr>
            <w:rFonts w:eastAsia="?? ??"/>
          </w:rPr>
          <w:delText xml:space="preserve">for PCell </w:delText>
        </w:r>
      </w:del>
      <w:r>
        <w:rPr>
          <w:rFonts w:eastAsia="?? ??"/>
        </w:rPr>
        <w:t>in FR2-1 for UE supporting [</w:t>
      </w:r>
      <w:r>
        <w:t>TBD - multi-rx faster beam switching capability</w:t>
      </w:r>
      <w:r>
        <w:rPr>
          <w:rFonts w:eastAsia="?? ??"/>
        </w:rPr>
        <w:t>]</w:t>
      </w:r>
      <w:r>
        <w:t xml:space="preserve"> [additional conditions FFS]</w:t>
      </w:r>
      <w:r>
        <w:rPr>
          <w:rFonts w:eastAsia="?? ??"/>
        </w:rPr>
        <w:t xml:space="preserve">, </w:t>
      </w:r>
      <w:ins w:id="184" w:author="Author">
        <w:r>
          <w:t xml:space="preserve">according to the conditions described in clause 3.6.x. The UE is activated with multi-Rx operation when the </w:t>
        </w:r>
        <w:r w:rsidRPr="004721DE">
          <w:t xml:space="preserve">UE is configured with </w:t>
        </w:r>
        <w:r>
          <w:t xml:space="preserve">Rel-17 </w:t>
        </w:r>
        <w:r w:rsidRPr="004721DE">
          <w:t>group-based beam reporting</w:t>
        </w:r>
        <w:r>
          <w:t>. ,</w:t>
        </w:r>
        <w:del w:id="185" w:author="Author">
          <w:r w:rsidDel="008B54CB">
            <w:rPr>
              <w:rFonts w:eastAsia="?? ??"/>
            </w:rPr>
            <w:delText xml:space="preserve"> </w:delText>
          </w:r>
        </w:del>
      </w:ins>
      <w:del w:id="186" w:author="Author">
        <w:r w:rsidDel="008B54CB">
          <w:rPr>
            <w:rFonts w:eastAsia="?? ??"/>
          </w:rPr>
          <w:delText>and</w:delText>
        </w:r>
      </w:del>
    </w:p>
    <w:p w14:paraId="28749189" w14:textId="77777777" w:rsidR="0058272E" w:rsidRDefault="0058272E" w:rsidP="0058272E">
      <w:pPr>
        <w:pStyle w:val="B10"/>
        <w:rPr>
          <w:rFonts w:eastAsia="?? ??"/>
        </w:rPr>
      </w:pPr>
      <w:r>
        <w:rPr>
          <w:rFonts w:eastAsia="?? ??"/>
        </w:rPr>
        <w:t>N=8 for other cases in FR2.</w:t>
      </w:r>
    </w:p>
    <w:p w14:paraId="1AFFFF67" w14:textId="77777777" w:rsidR="0058272E" w:rsidRDefault="0058272E" w:rsidP="0058272E">
      <w:pPr>
        <w:rPr>
          <w:noProof/>
        </w:rPr>
      </w:pPr>
    </w:p>
    <w:p w14:paraId="69F5C298" w14:textId="77777777" w:rsidR="0058272E" w:rsidRDefault="0058272E" w:rsidP="0058272E"/>
    <w:p w14:paraId="3CE24230" w14:textId="5C9BC6B6" w:rsidR="00553FCE" w:rsidRPr="00217569" w:rsidRDefault="00FF38A7" w:rsidP="00553FC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5A7CB7D" w14:textId="77777777" w:rsidR="0058272E" w:rsidRDefault="0058272E" w:rsidP="0058272E">
      <w:pPr>
        <w:rPr>
          <w:noProof/>
        </w:rPr>
      </w:pPr>
    </w:p>
    <w:p w14:paraId="284AD620" w14:textId="77777777" w:rsidR="0058272E" w:rsidRPr="009C5807" w:rsidRDefault="0058272E" w:rsidP="0058272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1E3C44B2" w14:textId="77777777" w:rsidR="00070502" w:rsidRPr="009C5807" w:rsidRDefault="00070502" w:rsidP="00070502">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092415F1" w14:textId="77777777" w:rsidR="00070502" w:rsidRPr="009C5807" w:rsidRDefault="00070502" w:rsidP="00070502">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486A77A5" w14:textId="77777777" w:rsidR="00070502" w:rsidRDefault="00070502" w:rsidP="00070502">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377CDE84" w14:textId="77777777" w:rsidR="00070502" w:rsidRDefault="00070502" w:rsidP="00070502">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4C71452B" w14:textId="77777777" w:rsidR="00070502" w:rsidRPr="00781A67" w:rsidRDefault="00070502" w:rsidP="00070502">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0776CF2"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709B5016" w14:textId="77777777" w:rsidR="00070502" w:rsidRPr="00781A67" w:rsidRDefault="00070502" w:rsidP="00070502">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115C4379" w14:textId="77777777" w:rsidR="00070502" w:rsidRPr="00781A67" w:rsidRDefault="00070502" w:rsidP="00070502">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1B952697" w14:textId="77777777" w:rsidR="00070502" w:rsidRPr="00773B29" w:rsidRDefault="00070502" w:rsidP="00070502">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43F63A15"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81F1F8E"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3D0A61F4" w14:textId="77777777" w:rsidR="00070502" w:rsidRPr="00773B29" w:rsidRDefault="00070502" w:rsidP="00070502">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25C9F89" w14:textId="77777777" w:rsidR="00070502" w:rsidRDefault="00070502" w:rsidP="00070502">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6613910" w14:textId="77777777" w:rsidR="00070502" w:rsidRDefault="00070502" w:rsidP="00070502">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AD7030A" w14:textId="77777777" w:rsidR="00070502" w:rsidRPr="00095694" w:rsidRDefault="00070502" w:rsidP="00070502">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59C6382" w14:textId="77777777" w:rsidR="00070502" w:rsidRPr="009C5807" w:rsidRDefault="00070502" w:rsidP="00070502">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BA25A01" w14:textId="77777777" w:rsidR="00070502" w:rsidRPr="009C5807" w:rsidRDefault="00070502" w:rsidP="00070502">
      <w:pPr>
        <w:rPr>
          <w:rFonts w:eastAsia="?? ??"/>
        </w:rPr>
      </w:pPr>
      <w:r w:rsidRPr="009C5807">
        <w:rPr>
          <w:rFonts w:eastAsia="?? ??"/>
        </w:rPr>
        <w:t>For FR1,</w:t>
      </w:r>
    </w:p>
    <w:p w14:paraId="3E63A1CB"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F42C2E3" w14:textId="77777777" w:rsidR="00070502" w:rsidRPr="009C5807" w:rsidRDefault="00070502" w:rsidP="00070502">
      <w:pPr>
        <w:pStyle w:val="B10"/>
      </w:pPr>
      <w:r w:rsidRPr="009C5807">
        <w:t>-</w:t>
      </w:r>
      <w:r w:rsidRPr="009C5807">
        <w:tab/>
        <w:t>P = 1 when in the monitored cell there are no measurement gaps overlapping with any occasion of the CSI-RS.</w:t>
      </w:r>
    </w:p>
    <w:p w14:paraId="0F3B45A6" w14:textId="77777777" w:rsidR="00070502" w:rsidRPr="009C5807" w:rsidRDefault="00070502" w:rsidP="00070502">
      <w:pPr>
        <w:rPr>
          <w:rFonts w:eastAsia="?? ??"/>
        </w:rPr>
      </w:pPr>
      <w:r w:rsidRPr="009C5807">
        <w:rPr>
          <w:rFonts w:eastAsia="?? ??"/>
        </w:rPr>
        <w:t>For FR2,</w:t>
      </w:r>
    </w:p>
    <w:p w14:paraId="6FEBBA35" w14:textId="77777777" w:rsidR="00070502" w:rsidRPr="009C5807" w:rsidRDefault="00070502" w:rsidP="00070502">
      <w:pPr>
        <w:pStyle w:val="B10"/>
      </w:pPr>
      <w:r w:rsidRPr="009C5807">
        <w:t>-</w:t>
      </w:r>
      <w:r w:rsidRPr="009C5807">
        <w:tab/>
        <w:t>P = 1, when the BFD-RS resource is not overlapped with measurement gap and also not overlapped with SMTC occasion.</w:t>
      </w:r>
    </w:p>
    <w:p w14:paraId="41537957"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3A62E2A3"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E9D4D7E" w14:textId="77777777" w:rsidR="00070502" w:rsidRPr="009C5807" w:rsidRDefault="00070502" w:rsidP="00070502">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73B2E982"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1B5217B"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CD22BE7" w14:textId="77777777" w:rsidR="00070502" w:rsidRPr="009C5807" w:rsidRDefault="00070502" w:rsidP="00070502">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75EAE394"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F299A7A" w14:textId="77777777" w:rsidR="00070502" w:rsidRPr="009C5807"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A1821F3" w14:textId="77777777" w:rsidR="00070502" w:rsidRDefault="00070502" w:rsidP="00070502">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DB22C5" w14:textId="77777777" w:rsidR="00070502" w:rsidRDefault="00070502" w:rsidP="00070502">
      <w:r>
        <w:t>where,</w:t>
      </w:r>
    </w:p>
    <w:p w14:paraId="23D1C1F3" w14:textId="77777777" w:rsidR="00070502" w:rsidRDefault="00070502" w:rsidP="00070502">
      <w:pPr>
        <w:pStyle w:val="B10"/>
        <w:rPr>
          <w:b/>
        </w:rPr>
      </w:pPr>
      <w:r>
        <w:t>-</w:t>
      </w:r>
      <w:r>
        <w:tab/>
        <w:t>P</w:t>
      </w:r>
      <w:r>
        <w:rPr>
          <w:vertAlign w:val="subscript"/>
        </w:rPr>
        <w:t>sharing factor</w:t>
      </w:r>
      <w:r>
        <w:t xml:space="preserve"> = 1, if the BFD-RS resource outside measurement gap is</w:t>
      </w:r>
    </w:p>
    <w:p w14:paraId="410A4DB6" w14:textId="77777777" w:rsidR="00070502" w:rsidRDefault="00070502" w:rsidP="00070502">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Fonts w:eastAsia="MS Mincho"/>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43540F11" w14:textId="77777777" w:rsidR="00070502" w:rsidRDefault="00070502" w:rsidP="00070502">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AD2D1C0" w14:textId="77777777" w:rsidR="00070502" w:rsidRPr="00734785" w:rsidRDefault="00070502" w:rsidP="00070502">
      <w:pPr>
        <w:pStyle w:val="B10"/>
      </w:pPr>
      <w:r>
        <w:t>-</w:t>
      </w:r>
      <w:r>
        <w:tab/>
        <w:t>P</w:t>
      </w:r>
      <w:r>
        <w:rPr>
          <w:vertAlign w:val="subscript"/>
        </w:rPr>
        <w:t>sharing factor</w:t>
      </w:r>
      <w:r>
        <w:t xml:space="preserve"> = 3, otherwise.</w:t>
      </w:r>
    </w:p>
    <w:p w14:paraId="54C56CAB" w14:textId="77777777" w:rsidR="00070502" w:rsidRDefault="00070502" w:rsidP="00070502">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34E6C59F" w14:textId="77777777" w:rsidR="00070502" w:rsidRPr="009C5807" w:rsidRDefault="00070502" w:rsidP="00070502">
      <w:pPr>
        <w:pStyle w:val="NO"/>
        <w:rPr>
          <w:i/>
        </w:rPr>
      </w:pPr>
      <w:r w:rsidRPr="009C5807">
        <w:t>Note:</w:t>
      </w:r>
      <w:r w:rsidRPr="009C5807">
        <w:tab/>
        <w:t>The overlap between CSI-RS for BFD and SMTC means that CSI-RS for BFD is within the SMTC window duration.</w:t>
      </w:r>
    </w:p>
    <w:p w14:paraId="14383503" w14:textId="77777777" w:rsidR="00070502" w:rsidRDefault="00070502" w:rsidP="00070502">
      <w:r w:rsidRPr="009C5807">
        <w:t>Longer evaluation period would be expected if the combination of the BFD-RS resource, SMTC occasion and measurement gap configurations does not meet pervious conditions.</w:t>
      </w:r>
    </w:p>
    <w:p w14:paraId="4B567C2C" w14:textId="77777777" w:rsidR="00070502" w:rsidRPr="00F00989" w:rsidRDefault="00070502" w:rsidP="00070502">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FE673C8" w14:textId="77777777" w:rsidR="00070502" w:rsidRPr="00824925" w:rsidRDefault="00070502" w:rsidP="00070502">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56F4AAA7" w14:textId="77777777" w:rsidR="00070502" w:rsidRPr="006231B3" w:rsidRDefault="00070502" w:rsidP="0007050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343B132" w14:textId="77777777" w:rsidR="00070502" w:rsidRPr="008C6DE4" w:rsidRDefault="00070502" w:rsidP="00070502">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6F18D8D" w14:textId="77777777" w:rsidR="00070502" w:rsidRPr="006231B3" w:rsidRDefault="00070502" w:rsidP="0007050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0BD03185"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4D0876E2" w14:textId="77777777" w:rsidR="00070502" w:rsidRDefault="00070502" w:rsidP="00070502">
      <w:pPr>
        <w:pStyle w:val="B20"/>
      </w:pPr>
      <w:r w:rsidRPr="00E30640">
        <w:t>-</w:t>
      </w:r>
      <w:r w:rsidRPr="00E30640">
        <w:tab/>
        <w:t>P</w:t>
      </w:r>
      <w:r w:rsidRPr="00E30640">
        <w:rPr>
          <w:vertAlign w:val="subscript"/>
        </w:rPr>
        <w:t>BFD</w:t>
      </w:r>
      <w:r w:rsidRPr="00E30640">
        <w:t xml:space="preserve"> = 1.</w:t>
      </w:r>
    </w:p>
    <w:p w14:paraId="58C5A573" w14:textId="77777777" w:rsidR="00070502" w:rsidRDefault="00070502" w:rsidP="00070502">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31691574" w14:textId="77777777" w:rsidR="00070502" w:rsidRPr="00E30640" w:rsidRDefault="00070502" w:rsidP="00070502">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768D377" w14:textId="77777777" w:rsidR="00070502" w:rsidRPr="00E30640" w:rsidRDefault="00070502" w:rsidP="00070502">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7B854B47" w14:textId="77777777" w:rsidR="00070502" w:rsidRDefault="00070502" w:rsidP="00070502">
      <w:pPr>
        <w:pStyle w:val="B20"/>
      </w:pPr>
      <w:r w:rsidRPr="00E30640">
        <w:t>-</w:t>
      </w:r>
      <w:r w:rsidRPr="00E30640">
        <w:tab/>
        <w:t>P</w:t>
      </w:r>
      <w:r w:rsidRPr="00E30640">
        <w:rPr>
          <w:vertAlign w:val="subscript"/>
        </w:rPr>
        <w:t>BFD</w:t>
      </w:r>
      <w:r w:rsidRPr="00E30640">
        <w:t xml:space="preserve"> </w:t>
      </w:r>
      <w:r>
        <w:t>= Z in EN-DC or NE-DC or SA</w:t>
      </w:r>
      <w:r w:rsidRPr="00E30640">
        <w:t>.</w:t>
      </w:r>
    </w:p>
    <w:p w14:paraId="43A5D4D5" w14:textId="77777777" w:rsidR="00070502" w:rsidRDefault="00070502" w:rsidP="00070502">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4BE2DAE7" w14:textId="77777777" w:rsidR="00070502" w:rsidRDefault="00070502" w:rsidP="00070502">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360235CB" w14:textId="0CBF23BA" w:rsidR="0058272E" w:rsidRDefault="00070502" w:rsidP="00070502">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w:t>
      </w:r>
      <w:r w:rsidR="0058272E">
        <w:rPr>
          <w:rFonts w:eastAsia="SimSun"/>
          <w:lang w:val="fr-FR"/>
        </w:rPr>
        <w:t xml:space="preserve"> </w:t>
      </w:r>
    </w:p>
    <w:p w14:paraId="0DD686E3" w14:textId="77777777" w:rsidR="0058272E" w:rsidRDefault="0058272E" w:rsidP="0058272E">
      <w:pPr>
        <w:rPr>
          <w:rFonts w:eastAsia="SimSun"/>
          <w:lang w:val="fr-FR"/>
        </w:rPr>
      </w:pPr>
      <w:r w:rsidRPr="00FE265A">
        <w:t>For FR2-1</w:t>
      </w:r>
      <w:r>
        <w:t>,</w:t>
      </w:r>
      <w:r w:rsidRPr="00FE265A">
        <w:t xml:space="preserve"> </w:t>
      </w:r>
      <w:del w:id="187" w:author="Author">
        <w:r w:rsidDel="00877F7D">
          <w:delText xml:space="preserve">for PCell, </w:delText>
        </w:r>
      </w:del>
      <w:r w:rsidRPr="00FE265A">
        <w:t>for UE supporting [TBD - multi-rx capability]</w:t>
      </w:r>
      <w:r>
        <w:rPr>
          <w:rFonts w:eastAsia="SimSun"/>
          <w:lang w:val="fr-FR"/>
        </w:rPr>
        <w:t xml:space="preserve">, </w:t>
      </w:r>
      <w:ins w:id="188" w:author="Author">
        <w:r>
          <w:t>according to the conditions described in clause 3.6.x,</w:t>
        </w:r>
        <w:r>
          <w:rPr>
            <w:rFonts w:eastAsia="SimSun"/>
            <w:bCs/>
            <w:lang w:val="en-US"/>
          </w:rPr>
          <w:t xml:space="preserve"> </w:t>
        </w:r>
      </w:ins>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7A0179A5" w14:textId="77777777" w:rsidR="0058272E" w:rsidRDefault="0058272E" w:rsidP="0058272E">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25A49E36" w14:textId="77777777" w:rsidR="0058272E" w:rsidRDefault="0058272E" w:rsidP="0058272E">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37564D6B" w14:textId="77777777" w:rsidR="0058272E" w:rsidRDefault="0058272E" w:rsidP="0058272E">
      <w:pPr>
        <w:pStyle w:val="B20"/>
        <w:ind w:left="1136"/>
      </w:pPr>
      <w:r>
        <w:t>-</w:t>
      </w:r>
      <w:r>
        <w:tab/>
        <w:t>Both CSI-RSs are not in any CSI-RS resource set with repetition ON</w:t>
      </w:r>
    </w:p>
    <w:p w14:paraId="04E4C682" w14:textId="77777777" w:rsidR="0058272E" w:rsidRPr="006E169B" w:rsidRDefault="0058272E" w:rsidP="0058272E">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7A02B63" w14:textId="77777777" w:rsidR="0058272E" w:rsidRDefault="0058272E" w:rsidP="0058272E">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36AD5DB7" w14:textId="77777777" w:rsidR="0058272E" w:rsidRDefault="0058272E" w:rsidP="0058272E">
      <w:pPr>
        <w:pStyle w:val="B20"/>
        <w:ind w:left="1136"/>
      </w:pPr>
      <w:r>
        <w:t>-</w:t>
      </w:r>
      <w:r>
        <w:tab/>
        <w:t>Resources of the active TCI states for the two PDSCHs have been reported as a resource group in Rel-17 group-based RSRP report.</w:t>
      </w:r>
    </w:p>
    <w:p w14:paraId="33F10CC6" w14:textId="77777777" w:rsidR="0058272E" w:rsidRDefault="0058272E" w:rsidP="0058272E">
      <w:pPr>
        <w:pStyle w:val="B20"/>
        <w:ind w:left="1136"/>
      </w:pPr>
      <w:r>
        <w:t>-</w:t>
      </w:r>
      <w:r>
        <w:tab/>
        <w:t>[FFS how to capture UE is activated with multi-Rx operation]</w:t>
      </w:r>
    </w:p>
    <w:p w14:paraId="4183D2DC" w14:textId="77777777" w:rsidR="0058272E" w:rsidRDefault="0058272E" w:rsidP="0058272E">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174204D1" w14:textId="77777777" w:rsidR="002B544E" w:rsidRDefault="002B544E" w:rsidP="002B544E"/>
    <w:p w14:paraId="5ABF8145" w14:textId="5F7C3A6F"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364DF14F" w14:textId="77777777" w:rsidR="0058272E" w:rsidRDefault="0058272E" w:rsidP="0058272E">
      <w:pPr>
        <w:rPr>
          <w:noProof/>
        </w:rPr>
      </w:pPr>
    </w:p>
    <w:p w14:paraId="18F438D8" w14:textId="77777777" w:rsidR="0058272E" w:rsidRPr="009C5807" w:rsidRDefault="0058272E" w:rsidP="0058272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55A21908" w14:textId="77777777" w:rsidR="00F923EC" w:rsidRDefault="00F923EC" w:rsidP="00F923E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A733BA" w14:textId="77777777" w:rsidR="00F923EC" w:rsidRPr="009C5807" w:rsidRDefault="00F923EC" w:rsidP="00F923E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784F06" w14:textId="77777777" w:rsidR="00F923EC" w:rsidRPr="009C5807" w:rsidRDefault="00F923EC" w:rsidP="00F923EC">
      <w:r w:rsidRPr="009C5807">
        <w:t>For both FR1 and FR2, when the CSI-RS for BFD measurement is in the same OFDM symbol as SSB for RLM, BFD, CBD or L1-RSRP measurement, UE is not required to receive CSI-RS for BFD measurement in the PRBs that overlap with an SSB.</w:t>
      </w:r>
    </w:p>
    <w:p w14:paraId="7D7C5498"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5C64CFF"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3849D31" w14:textId="77777777" w:rsidR="00F923EC" w:rsidRPr="009C5807" w:rsidRDefault="00F923EC" w:rsidP="00F923EC">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18F3060" w14:textId="77777777" w:rsidR="00F923EC" w:rsidRPr="009C5807" w:rsidRDefault="00F923EC" w:rsidP="00F923EC">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3FA8F7" w14:textId="77777777" w:rsidR="00F923EC" w:rsidRPr="009C5807" w:rsidRDefault="00F923EC" w:rsidP="00F923EC">
      <w:r w:rsidRPr="009C5807">
        <w:t>For FR1, when the CSI-RS for BFD measurement is in the same OFDM symbol as another CSI-RS for RLM, BFD, CBD or L1-RSRP measurement, UE shall be able to measure the CSI-RS for BFD measurement without any restriction.</w:t>
      </w:r>
    </w:p>
    <w:p w14:paraId="0E42009F" w14:textId="77777777" w:rsidR="00F923EC" w:rsidRDefault="00F923EC" w:rsidP="00F923EC">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51E9507" w14:textId="77777777" w:rsidR="00F923EC" w:rsidRDefault="00F923EC" w:rsidP="00F923EC">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147E909" w14:textId="77777777" w:rsidR="00F923EC" w:rsidRDefault="00F923EC" w:rsidP="00F923EC">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EC3E0A6" w14:textId="77777777" w:rsidR="00F923EC" w:rsidRDefault="00F923EC" w:rsidP="00F923EC">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B8E2D1A" w14:textId="77777777" w:rsidR="00F923EC" w:rsidRPr="009C5807" w:rsidRDefault="00F923EC" w:rsidP="00F923EC">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28650E65" w14:textId="77777777" w:rsidR="00F923EC" w:rsidRPr="009C5807" w:rsidRDefault="00F923EC" w:rsidP="00F923E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7E60B43" w14:textId="77777777" w:rsidR="00F923EC" w:rsidRPr="009C5807" w:rsidRDefault="00F923EC" w:rsidP="00F923EC">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F4AE99F" w14:textId="77777777" w:rsidR="00F923EC" w:rsidRPr="009C5807" w:rsidRDefault="00F923EC" w:rsidP="00F923EC">
      <w:pPr>
        <w:pStyle w:val="B20"/>
      </w:pPr>
      <w:r w:rsidRPr="009C5807">
        <w:t>-</w:t>
      </w:r>
      <w:r w:rsidRPr="009C5807">
        <w:tab/>
        <w:t xml:space="preserve">The CSI-RS for BFD measurement or the other CSI-RS in a resource set configured with repetition ON, or </w:t>
      </w:r>
    </w:p>
    <w:p w14:paraId="57F16242" w14:textId="77777777" w:rsidR="00F923EC" w:rsidRPr="009C5807" w:rsidRDefault="00F923EC" w:rsidP="00F923EC">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2537496" w14:textId="77777777" w:rsidR="00F923EC" w:rsidRPr="009C5807" w:rsidRDefault="00F923EC" w:rsidP="00F923EC">
      <w:pPr>
        <w:pStyle w:val="B20"/>
      </w:pPr>
      <w:r w:rsidRPr="009C5807">
        <w:t>-</w:t>
      </w:r>
      <w:r w:rsidRPr="009C5807">
        <w:tab/>
        <w:t>The two CSI-RS-es are not QCL-ed w.r.t. QCL-TypeD, or the QCL information is not known to UE,</w:t>
      </w:r>
    </w:p>
    <w:p w14:paraId="4E79A45A" w14:textId="77777777" w:rsidR="00E521D7" w:rsidRDefault="00F923EC" w:rsidP="008F3D8C">
      <w:pPr>
        <w:pStyle w:val="B10"/>
      </w:pPr>
      <w:r w:rsidRPr="009C5807">
        <w:t>-</w:t>
      </w:r>
      <w:r w:rsidRPr="009C5807">
        <w:tab/>
        <w:t>Otherwise, UE shall be able to measure the CSI-RS for BFD measurement without any restriction.</w:t>
      </w:r>
    </w:p>
    <w:p w14:paraId="403D3543" w14:textId="5B8312EB" w:rsidR="0058272E" w:rsidRDefault="0058272E" w:rsidP="00F923EC">
      <w:pPr>
        <w:pStyle w:val="B20"/>
        <w:ind w:left="0" w:firstLine="0"/>
      </w:pPr>
      <w:r>
        <w:t>For FR2-1</w:t>
      </w:r>
      <w:del w:id="189" w:author="Author">
        <w:r w:rsidDel="00A55912">
          <w:delText>, for PCell</w:delText>
        </w:r>
      </w:del>
      <w:r>
        <w:t xml:space="preserve">, there is no </w:t>
      </w:r>
      <w:r w:rsidRPr="00386027">
        <w:t>measurement restriction allowed for UE supporting [TBD - multi-rx capability]</w:t>
      </w:r>
      <w:ins w:id="190" w:author="Author">
        <w:r w:rsidRPr="00565762">
          <w:t xml:space="preserve"> </w:t>
        </w:r>
        <w:r>
          <w:t>according to the conditions described in clause 3.6.x</w:t>
        </w:r>
        <w:del w:id="191"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73123FC" w14:textId="77777777" w:rsidR="0058272E" w:rsidRDefault="0058272E" w:rsidP="0058272E">
      <w:pPr>
        <w:pStyle w:val="B20"/>
        <w:ind w:left="852"/>
      </w:pPr>
      <w:r w:rsidRPr="009C5807">
        <w:t>-</w:t>
      </w:r>
      <w:r w:rsidRPr="009C5807">
        <w:tab/>
      </w:r>
      <w:r w:rsidRPr="005565FD">
        <w:t>Both CSI-RSs are not in any CSI-RS resource set with repetition ON</w:t>
      </w:r>
    </w:p>
    <w:p w14:paraId="033E2975" w14:textId="77777777" w:rsidR="0058272E" w:rsidRDefault="0058272E" w:rsidP="0058272E">
      <w:pPr>
        <w:pStyle w:val="B20"/>
        <w:ind w:left="852"/>
      </w:pPr>
      <w:r>
        <w:t>-</w:t>
      </w:r>
      <w:r>
        <w:tab/>
        <w:t xml:space="preserve">[FFS: </w:t>
      </w:r>
      <w:r w:rsidRPr="005565FD">
        <w:t>The two CSI-RS resources are overlapped on the same OFDM symbol.</w:t>
      </w:r>
      <w:r>
        <w:t>]</w:t>
      </w:r>
    </w:p>
    <w:p w14:paraId="02C915BF" w14:textId="77777777" w:rsidR="0058272E" w:rsidRDefault="0058272E" w:rsidP="0058272E">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7753E241" w14:textId="77777777" w:rsidR="0058272E" w:rsidRDefault="0058272E" w:rsidP="0058272E">
      <w:pPr>
        <w:pStyle w:val="B20"/>
        <w:ind w:left="852"/>
      </w:pPr>
      <w:r>
        <w:tab/>
        <w:t>Editor’s note: FFS whether CSI-RS need to overlap with PDSCH for measurement restriction</w:t>
      </w:r>
    </w:p>
    <w:p w14:paraId="681BCC58" w14:textId="77777777" w:rsidR="0058272E" w:rsidRDefault="0058272E" w:rsidP="0058272E">
      <w:pPr>
        <w:pStyle w:val="B20"/>
        <w:ind w:left="852"/>
      </w:pPr>
      <w:r w:rsidRPr="009C5807">
        <w:t>-</w:t>
      </w:r>
      <w:r w:rsidRPr="009C5807">
        <w:tab/>
      </w:r>
      <w:r>
        <w:t>The CSI-RS and both of the PDSCHs are on the same OFDM symbol(s).</w:t>
      </w:r>
    </w:p>
    <w:p w14:paraId="0D7B4488" w14:textId="77777777" w:rsidR="0058272E" w:rsidRDefault="0058272E" w:rsidP="0058272E">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D00D2D9" w14:textId="77777777" w:rsidR="0058272E" w:rsidRDefault="0058272E" w:rsidP="0058272E">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3A5A693" w14:textId="77777777" w:rsidR="0058272E" w:rsidRDefault="0058272E" w:rsidP="0058272E">
      <w:pPr>
        <w:pStyle w:val="B20"/>
      </w:pPr>
      <w:r w:rsidRPr="009C5807">
        <w:t>-</w:t>
      </w:r>
      <w:r w:rsidRPr="009C5807">
        <w:tab/>
      </w:r>
      <w:r>
        <w:t>[FFS how to capture UE is activated with multi-Rx operation]</w:t>
      </w:r>
    </w:p>
    <w:p w14:paraId="74F423C6" w14:textId="77777777" w:rsidR="0058272E" w:rsidRDefault="0058272E" w:rsidP="0058272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0BFE16EA" w14:textId="77777777" w:rsidR="002B544E" w:rsidRDefault="002B544E" w:rsidP="002B544E"/>
    <w:p w14:paraId="2DC1B932" w14:textId="4A6474BD" w:rsidR="002B544E" w:rsidRPr="00217569" w:rsidRDefault="00FF38A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D9B215B" w14:textId="77777777" w:rsidR="0058272E" w:rsidRDefault="0058272E" w:rsidP="0058272E">
      <w:pPr>
        <w:rPr>
          <w:noProof/>
        </w:rPr>
      </w:pPr>
    </w:p>
    <w:p w14:paraId="299684C0"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0E6F8CEC"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687E0509" w14:textId="77777777" w:rsidR="0058272E" w:rsidRPr="00A37D2C" w:rsidRDefault="0058272E" w:rsidP="0058272E">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4594192A"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5D963380"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6642AE22" w14:textId="77777777" w:rsidR="0058272E" w:rsidRDefault="0058272E" w:rsidP="0058272E">
      <w:pPr>
        <w:pStyle w:val="B10"/>
        <w:rPr>
          <w:rFonts w:eastAsia="?? ??"/>
        </w:rPr>
      </w:pPr>
      <w:r>
        <w:rPr>
          <w:rFonts w:eastAsia="?? ??"/>
        </w:rPr>
        <w:t xml:space="preserve">N = [TBD] </w:t>
      </w:r>
      <w:del w:id="192" w:author="Author">
        <w:r w:rsidDel="00DC5DDD">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93" w:author="Author">
        <w:r>
          <w:t>, according to the conditions described in clause 3.6.x</w:t>
        </w:r>
      </w:ins>
      <w:r>
        <w:rPr>
          <w:rFonts w:eastAsia="?? ??"/>
        </w:rPr>
        <w:t xml:space="preserve">, </w:t>
      </w:r>
      <w:ins w:id="194" w:author="Author">
        <w:r>
          <w:t xml:space="preserve">The UE is activated with multi-Rx operation when the </w:t>
        </w:r>
        <w:r w:rsidRPr="004721DE">
          <w:t xml:space="preserve">UE is configured with </w:t>
        </w:r>
        <w:r>
          <w:t xml:space="preserve">Rel-17 </w:t>
        </w:r>
        <w:r w:rsidRPr="004721DE">
          <w:t>group-based beam reporting</w:t>
        </w:r>
        <w:r>
          <w:t xml:space="preserve">. </w:t>
        </w:r>
      </w:ins>
      <w:del w:id="195" w:author="Author">
        <w:r w:rsidDel="00985AA5">
          <w:rPr>
            <w:rFonts w:eastAsia="?? ??"/>
          </w:rPr>
          <w:delText>and</w:delText>
        </w:r>
      </w:del>
    </w:p>
    <w:p w14:paraId="271F3920" w14:textId="77777777" w:rsidR="0058272E" w:rsidRPr="00A37D2C" w:rsidRDefault="0058272E" w:rsidP="0058272E">
      <w:pPr>
        <w:pStyle w:val="B10"/>
        <w:rPr>
          <w:rFonts w:eastAsia="?? ??"/>
        </w:rPr>
      </w:pPr>
      <w:r>
        <w:rPr>
          <w:rFonts w:eastAsia="?? ??"/>
        </w:rPr>
        <w:t>N=8 for other cases in FR2.</w:t>
      </w:r>
    </w:p>
    <w:p w14:paraId="59AFC3A3" w14:textId="77777777" w:rsidR="0058272E" w:rsidRDefault="0058272E" w:rsidP="0058272E"/>
    <w:p w14:paraId="51D7D576" w14:textId="77777777" w:rsidR="00D831AC" w:rsidRDefault="00D831AC" w:rsidP="00D831AC"/>
    <w:p w14:paraId="6024F82A" w14:textId="36F46F95"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A90D6F8" w14:textId="77777777" w:rsidR="0058272E" w:rsidRDefault="0058272E" w:rsidP="0058272E">
      <w:pPr>
        <w:rPr>
          <w:noProof/>
        </w:rPr>
      </w:pPr>
    </w:p>
    <w:p w14:paraId="6798B824" w14:textId="77777777" w:rsidR="0058272E" w:rsidRPr="00A37D2C" w:rsidRDefault="0058272E" w:rsidP="0058272E">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68DD186A" w14:textId="77777777" w:rsidR="0058272E" w:rsidRPr="00A37D2C" w:rsidRDefault="0058272E" w:rsidP="0058272E">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04FE8476" w14:textId="77777777" w:rsidR="0058272E" w:rsidRPr="00A37D2C" w:rsidRDefault="0058272E" w:rsidP="0058272E">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332C5033" w14:textId="77777777" w:rsidR="0058272E" w:rsidRPr="00A37D2C" w:rsidRDefault="0058272E" w:rsidP="0058272E">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460D8A3F" w14:textId="77777777" w:rsidR="0058272E" w:rsidRDefault="0058272E" w:rsidP="0058272E">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107D64F0" w14:textId="77777777" w:rsidR="0058272E" w:rsidRDefault="0058272E" w:rsidP="0058272E">
      <w:pPr>
        <w:pStyle w:val="B10"/>
        <w:rPr>
          <w:rFonts w:eastAsia="?? ??"/>
        </w:rPr>
      </w:pPr>
      <w:r>
        <w:rPr>
          <w:rFonts w:eastAsia="?? ??"/>
        </w:rPr>
        <w:t xml:space="preserve">N = [TBD] </w:t>
      </w:r>
      <w:del w:id="196" w:author="Author">
        <w:r w:rsidDel="00116EDF">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ins w:id="197" w:author="Author">
        <w:r>
          <w:t>, according to the conditions described in clause 3.6.x.</w:t>
        </w:r>
        <w:r w:rsidRPr="00347FE0">
          <w:t xml:space="preserve"> </w:t>
        </w:r>
        <w:r>
          <w:t xml:space="preserve">The UE is activated with multi-Rx operation when the </w:t>
        </w:r>
        <w:r w:rsidRPr="004721DE">
          <w:t xml:space="preserve">UE is configured with </w:t>
        </w:r>
        <w:r>
          <w:t xml:space="preserve">Rel-17 </w:t>
        </w:r>
        <w:r w:rsidRPr="004721DE">
          <w:t>group-based beam reporting</w:t>
        </w:r>
        <w:r>
          <w:t>.</w:t>
        </w:r>
      </w:ins>
      <w:r>
        <w:rPr>
          <w:rFonts w:eastAsia="?? ??"/>
        </w:rPr>
        <w:t>, and</w:t>
      </w:r>
    </w:p>
    <w:p w14:paraId="3595FAB1" w14:textId="77777777" w:rsidR="0058272E" w:rsidRPr="00DA1E8B" w:rsidRDefault="0058272E" w:rsidP="0058272E">
      <w:pPr>
        <w:pStyle w:val="B10"/>
        <w:rPr>
          <w:rFonts w:eastAsia="?? ??"/>
        </w:rPr>
      </w:pPr>
      <w:r>
        <w:rPr>
          <w:rFonts w:eastAsia="?? ??"/>
        </w:rPr>
        <w:t>N=8 for other cases in FR2.</w:t>
      </w:r>
    </w:p>
    <w:p w14:paraId="23DF1626" w14:textId="77777777" w:rsidR="0058272E" w:rsidRDefault="0058272E" w:rsidP="0058272E">
      <w:pPr>
        <w:rPr>
          <w:noProof/>
        </w:rPr>
      </w:pPr>
    </w:p>
    <w:p w14:paraId="3E8116E6" w14:textId="77777777" w:rsidR="00D831AC" w:rsidRDefault="00D831AC" w:rsidP="00D831AC"/>
    <w:p w14:paraId="79583BE9" w14:textId="1C0CC133"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EDA52AE" w14:textId="77777777" w:rsidR="00D831AC" w:rsidRDefault="00D831AC" w:rsidP="0058272E">
      <w:pPr>
        <w:rPr>
          <w:noProof/>
        </w:rPr>
      </w:pPr>
    </w:p>
    <w:p w14:paraId="743306ED" w14:textId="77777777" w:rsidR="0058272E" w:rsidRPr="00A37D2C" w:rsidRDefault="0058272E" w:rsidP="0058272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172B222" w14:textId="77777777" w:rsidR="001D41B7" w:rsidRDefault="001D41B7" w:rsidP="001D41B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8C1E1" w14:textId="77777777" w:rsidR="001D41B7" w:rsidRPr="00A37D2C" w:rsidRDefault="001D41B7" w:rsidP="001D41B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EA2B493" w14:textId="77777777" w:rsidR="001D41B7" w:rsidRPr="00A37D2C" w:rsidRDefault="001D41B7" w:rsidP="001D41B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2F62B18" w14:textId="77777777" w:rsidR="001D41B7" w:rsidRPr="00A37D2C" w:rsidRDefault="001D41B7" w:rsidP="001D41B7">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8DFFA55" w14:textId="77777777" w:rsidR="001D41B7" w:rsidRPr="00A37D2C" w:rsidRDefault="001D41B7" w:rsidP="001D41B7">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339354B7" w14:textId="77777777" w:rsidR="001D41B7" w:rsidRPr="00A37D2C" w:rsidRDefault="001D41B7" w:rsidP="001D41B7">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3625AF0C" w14:textId="77777777" w:rsidR="001D41B7" w:rsidRPr="00A37D2C" w:rsidRDefault="001D41B7" w:rsidP="001D41B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EB92C89" w14:textId="77777777" w:rsidR="001D41B7" w:rsidRPr="00A37D2C" w:rsidRDefault="001D41B7" w:rsidP="001D41B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00EE610F" w14:textId="77777777" w:rsidR="001D41B7" w:rsidRDefault="001D41B7" w:rsidP="001D41B7">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540E3565" w14:textId="77777777" w:rsidR="001D41B7" w:rsidRDefault="001D41B7" w:rsidP="001D41B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0233F55" w14:textId="77777777" w:rsidR="001D41B7" w:rsidRDefault="001D41B7" w:rsidP="001D41B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3416471" w14:textId="77777777" w:rsidR="001D41B7" w:rsidRDefault="001D41B7" w:rsidP="001D41B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EB6FE3F" w14:textId="77777777" w:rsidR="001D41B7" w:rsidRDefault="001D41B7" w:rsidP="001D41B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1C523BF" w14:textId="77777777" w:rsidR="0058272E" w:rsidRDefault="0058272E" w:rsidP="0058272E">
      <w:r>
        <w:t xml:space="preserve">For FR2-1, </w:t>
      </w:r>
      <w:del w:id="198" w:author="Author">
        <w:r w:rsidDel="00B010EC">
          <w:delText xml:space="preserve">for PCell, </w:delText>
        </w:r>
      </w:del>
      <w:r>
        <w:t xml:space="preserve">there is no </w:t>
      </w:r>
      <w:r w:rsidRPr="00386027">
        <w:t>measurement restriction allowed for UE supporting [TBD - multi-rx capability]</w:t>
      </w:r>
      <w:ins w:id="199" w:author="Author">
        <w:r>
          <w:t xml:space="preserve"> according to the conditions described in clause 3.6.x</w:t>
        </w:r>
        <w:del w:id="200"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2F9163B" w14:textId="77777777" w:rsidR="0058272E" w:rsidRDefault="0058272E" w:rsidP="0058272E">
      <w:pPr>
        <w:pStyle w:val="B10"/>
      </w:pPr>
      <w:r w:rsidRPr="009C5807">
        <w:t>-</w:t>
      </w:r>
      <w:r w:rsidRPr="009C5807">
        <w:tab/>
      </w:r>
      <w:r w:rsidRPr="005565FD">
        <w:t>Both CSI-RSs are not in any CSI-RS resource set with repetition ON</w:t>
      </w:r>
      <w:r>
        <w:t>, and</w:t>
      </w:r>
    </w:p>
    <w:p w14:paraId="48D6969F" w14:textId="77777777" w:rsidR="0058272E" w:rsidRDefault="0058272E" w:rsidP="0058272E">
      <w:pPr>
        <w:pStyle w:val="B10"/>
      </w:pPr>
      <w:r>
        <w:t>-</w:t>
      </w:r>
      <w:r>
        <w:tab/>
        <w:t xml:space="preserve">[FFS: </w:t>
      </w:r>
      <w:r w:rsidRPr="005565FD">
        <w:t>The two CSI-RS resources are overlapped on the same OFDM symbol</w:t>
      </w:r>
      <w:r>
        <w:t>, and]</w:t>
      </w:r>
    </w:p>
    <w:p w14:paraId="6B5D2CA6" w14:textId="77777777" w:rsidR="0058272E" w:rsidRDefault="0058272E" w:rsidP="0058272E">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7086C2CE" w14:textId="77777777" w:rsidR="0058272E" w:rsidRDefault="0058272E" w:rsidP="0058272E">
      <w:pPr>
        <w:pStyle w:val="B10"/>
      </w:pPr>
      <w:r w:rsidRPr="009C5807">
        <w:t>-</w:t>
      </w:r>
      <w:r w:rsidRPr="009C5807">
        <w:tab/>
      </w:r>
      <w:r>
        <w:t>The CSI-RS and both of the PDSCHs are on the same OFDM symbol(s), and</w:t>
      </w:r>
    </w:p>
    <w:p w14:paraId="7CEC4541" w14:textId="77777777" w:rsidR="0058272E" w:rsidRDefault="0058272E" w:rsidP="0058272E">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0F29C886" w14:textId="77777777" w:rsidR="0058272E" w:rsidRDefault="0058272E" w:rsidP="0058272E">
      <w:pPr>
        <w:pStyle w:val="B10"/>
      </w:pPr>
      <w:r>
        <w:t>-</w:t>
      </w:r>
      <w:r>
        <w:tab/>
      </w:r>
      <w:r w:rsidRPr="00457104">
        <w:t>Resources of the active TCI states for the</w:t>
      </w:r>
      <w:r>
        <w:t xml:space="preserve"> </w:t>
      </w:r>
      <w:r w:rsidRPr="00457104">
        <w:t>two PDSCHs have been reported as a resource group in Rel-17 group-based RSRP report.</w:t>
      </w:r>
    </w:p>
    <w:p w14:paraId="50FE8489" w14:textId="77777777" w:rsidR="0058272E" w:rsidRDefault="0058272E" w:rsidP="0058272E">
      <w:pPr>
        <w:pStyle w:val="NO"/>
      </w:pPr>
      <w:r>
        <w:t>Editor’s note 1: FFS whether CSI-RS need to overlap with PDSCH for measurement restriction.</w:t>
      </w:r>
    </w:p>
    <w:p w14:paraId="4F2F5D07" w14:textId="77777777" w:rsidR="0058272E" w:rsidRPr="00A37D2C" w:rsidRDefault="0058272E" w:rsidP="0058272E">
      <w:pPr>
        <w:pStyle w:val="NO"/>
        <w:rPr>
          <w:rFonts w:eastAsia="?? ??"/>
        </w:rPr>
      </w:pPr>
      <w:r>
        <w:t>Editor’s note 2: [FFS how to capture UE is activated with multi-Rx operation.]</w:t>
      </w:r>
    </w:p>
    <w:p w14:paraId="6710A68A" w14:textId="77777777" w:rsidR="0058272E" w:rsidRPr="007A4ED3" w:rsidRDefault="0058272E" w:rsidP="0058272E"/>
    <w:p w14:paraId="1DA9C049" w14:textId="77777777" w:rsidR="00D831AC" w:rsidRDefault="00D831AC" w:rsidP="00D831AC"/>
    <w:p w14:paraId="1442803F" w14:textId="36A9FB4B"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0312CBBA" w14:textId="77777777" w:rsidR="0058272E" w:rsidRDefault="0058272E" w:rsidP="0058272E">
      <w:pPr>
        <w:rPr>
          <w:noProof/>
        </w:rPr>
      </w:pPr>
    </w:p>
    <w:p w14:paraId="3AA0A62B" w14:textId="77777777" w:rsidR="0058272E" w:rsidRPr="00B759FB" w:rsidRDefault="0058272E" w:rsidP="0058272E">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40138AC5"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8BF80E1" w14:textId="77777777" w:rsidR="0058272E" w:rsidRDefault="0058272E" w:rsidP="0058272E">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ins w:id="201" w:author="Author">
        <w:r>
          <w:rPr>
            <w:rFonts w:eastAsia="SimSun"/>
            <w:lang w:val="en-US" w:eastAsia="zh-CN"/>
          </w:rPr>
          <w:t>, or</w:t>
        </w:r>
      </w:ins>
    </w:p>
    <w:p w14:paraId="75C0255B" w14:textId="77777777" w:rsidR="0058272E" w:rsidRDefault="0058272E" w:rsidP="0058272E">
      <w:pPr>
        <w:pStyle w:val="B10"/>
      </w:pPr>
      <w:r>
        <w:rPr>
          <w:rFonts w:eastAsia="SimSun"/>
          <w:lang w:val="en-US" w:eastAsia="zh-CN"/>
        </w:rPr>
        <w:t>-</w:t>
      </w:r>
      <w:r>
        <w:rPr>
          <w:rFonts w:eastAsia="SimSun"/>
          <w:lang w:val="en-US" w:eastAsia="zh-CN"/>
        </w:rPr>
        <w:tab/>
      </w:r>
      <w:r>
        <w:t xml:space="preserve">For FR2-1, </w:t>
      </w:r>
      <w:del w:id="202" w:author="Author">
        <w:r w:rsidDel="00744805">
          <w:delText xml:space="preserve">for PCell, </w:delText>
        </w:r>
      </w:del>
      <w:r>
        <w:t>for UE supporting [TBD - multi-rx capability]</w:t>
      </w:r>
      <w:ins w:id="203" w:author="Author">
        <w:r>
          <w:t xml:space="preserve"> according to the conditions described in clause 3.6.x</w:t>
        </w:r>
        <w:del w:id="204" w:author="Author">
          <w:r w:rsidDel="00126339">
            <w:delText>y</w:delText>
          </w:r>
        </w:del>
      </w:ins>
      <w:r>
        <w:t xml:space="preserve">, if CSI-RS for BFD and the other CSI-RS for tracking or for CQI in the same or overlapping OFDM symbol are configured with different QCL-TypeD in the </w:t>
      </w:r>
      <w:del w:id="205" w:author="Author">
        <w:r w:rsidDel="001B7A7D">
          <w:delText xml:space="preserve">PCell </w:delText>
        </w:r>
      </w:del>
      <w:ins w:id="206" w:author="Author">
        <w:r>
          <w:t xml:space="preserve">cell </w:t>
        </w:r>
      </w:ins>
      <w:r>
        <w:t>and the following conditions apply:</w:t>
      </w:r>
    </w:p>
    <w:p w14:paraId="67660A4B" w14:textId="77777777" w:rsidR="0058272E" w:rsidRDefault="0058272E" w:rsidP="0058272E">
      <w:pPr>
        <w:pStyle w:val="B20"/>
      </w:pPr>
      <w:bookmarkStart w:id="207" w:name="_Hlk148047181"/>
      <w:r w:rsidRPr="009C5807">
        <w:t>-</w:t>
      </w:r>
      <w:r w:rsidRPr="009C5807">
        <w:tab/>
      </w:r>
      <w:r>
        <w:t>The CSI-RS is not in a CSI-RS resource set with repetition ON.</w:t>
      </w:r>
    </w:p>
    <w:p w14:paraId="50A5D15C" w14:textId="77777777" w:rsidR="0058272E" w:rsidRDefault="0058272E" w:rsidP="0058272E">
      <w:pPr>
        <w:pStyle w:val="B20"/>
      </w:pPr>
      <w:r>
        <w:t>-</w:t>
      </w:r>
      <w:r>
        <w:tab/>
        <w:t xml:space="preserve">The CSI-RS has same QCL source as the active TCI state of one of the PDSCHs and has different QCL-TypeD from the </w:t>
      </w:r>
      <w:bookmarkEnd w:id="207"/>
      <w:r>
        <w:t>other PDSCH.</w:t>
      </w:r>
    </w:p>
    <w:p w14:paraId="045DA8C4" w14:textId="77777777" w:rsidR="0058272E" w:rsidRDefault="0058272E" w:rsidP="0058272E">
      <w:pPr>
        <w:pStyle w:val="B20"/>
      </w:pPr>
      <w:r w:rsidRPr="009C5807">
        <w:t>-</w:t>
      </w:r>
      <w:r w:rsidRPr="009C5807">
        <w:tab/>
      </w:r>
      <w:r>
        <w:t>The CSI-RS and both of the PDSCHs</w:t>
      </w:r>
      <w:ins w:id="208" w:author="Author">
        <w:r>
          <w:t xml:space="preserve">, or </w:t>
        </w:r>
        <w:r>
          <w:rPr>
            <w:color w:val="000000"/>
          </w:rPr>
          <w:t>the CSI-RS and one of the PDSCHs with different QCL typeD when partially overlapping PDSCHs are scheduled,</w:t>
        </w:r>
      </w:ins>
      <w:r>
        <w:t xml:space="preserve"> are on the same OFDM symbol(s).</w:t>
      </w:r>
    </w:p>
    <w:p w14:paraId="182021BA" w14:textId="77777777" w:rsidR="0058272E" w:rsidDel="005C5FDE" w:rsidRDefault="0058272E" w:rsidP="0058272E">
      <w:pPr>
        <w:pStyle w:val="B30"/>
        <w:rPr>
          <w:del w:id="209" w:author="Author"/>
        </w:rPr>
      </w:pPr>
      <w:del w:id="210" w:author="Author">
        <w:r w:rsidRPr="009C5807" w:rsidDel="005C5FDE">
          <w:delText>-</w:delText>
        </w:r>
        <w:r w:rsidRPr="009C5807" w:rsidDel="005C5FDE">
          <w:tab/>
        </w:r>
        <w:r w:rsidDel="005C5FDE">
          <w:delText>[FFS: The CSI-RS and only one of the PDSCHs with different QCLed typeD are on the same OFDM symbol(s)]</w:delText>
        </w:r>
      </w:del>
    </w:p>
    <w:p w14:paraId="23BA8ABA" w14:textId="77777777" w:rsidR="0058272E" w:rsidRDefault="0058272E" w:rsidP="0058272E">
      <w:pPr>
        <w:pStyle w:val="B30"/>
      </w:pPr>
      <w:r w:rsidRPr="009C5807">
        <w:t>-</w:t>
      </w:r>
      <w:r w:rsidRPr="009C5807">
        <w:tab/>
      </w:r>
      <w:r>
        <w:t>Resources of the active TCI states for the two PDSCHs have been reported as a resource group in Rel-17 group-based RSRP report.</w:t>
      </w:r>
    </w:p>
    <w:p w14:paraId="50F58673" w14:textId="77777777" w:rsidR="00FB5EE1" w:rsidRDefault="00163036" w:rsidP="00FB5EE1">
      <w:pPr>
        <w:pStyle w:val="B20"/>
        <w:rPr>
          <w:ins w:id="211" w:author="Author"/>
        </w:rPr>
      </w:pPr>
      <w:r w:rsidRPr="009C5807">
        <w:t>-</w:t>
      </w:r>
      <w:r w:rsidRPr="009C5807">
        <w:tab/>
      </w:r>
      <w:del w:id="212" w:author="Author">
        <w:r w:rsidDel="00FB5EE1">
          <w:delText>[FFS how to capture UE is activated with multi-Rx operation]</w:delText>
        </w:r>
      </w:del>
    </w:p>
    <w:p w14:paraId="3F15240F" w14:textId="0974628E" w:rsidR="0058272E" w:rsidRPr="00B759FB" w:rsidRDefault="00163036" w:rsidP="00FB5EE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29152D71" w14:textId="77777777" w:rsidR="0058272E" w:rsidRPr="00B759FB" w:rsidRDefault="0058272E" w:rsidP="0058272E">
      <w:pPr>
        <w:pStyle w:val="B10"/>
        <w:rPr>
          <w:rFonts w:eastAsia="SimSun"/>
          <w:lang w:eastAsia="zh-CN"/>
        </w:rPr>
      </w:pPr>
      <w:r w:rsidRPr="00B759FB">
        <w:rPr>
          <w:rFonts w:eastAsia="SimSun"/>
          <w:lang w:eastAsia="zh-CN"/>
        </w:rPr>
        <w:t>-</w:t>
      </w:r>
      <w:r w:rsidRPr="00B759FB">
        <w:rPr>
          <w:rFonts w:eastAsia="SimSun"/>
          <w:lang w:eastAsia="zh-CN"/>
        </w:rPr>
        <w:tab/>
        <w:t>Otherwise</w:t>
      </w:r>
    </w:p>
    <w:p w14:paraId="2C7D014C" w14:textId="77777777" w:rsidR="0058272E" w:rsidRPr="00B759FB" w:rsidRDefault="0058272E" w:rsidP="0058272E">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B4613DF" w14:textId="77777777" w:rsidR="000D1B25" w:rsidRPr="00B759FB" w:rsidRDefault="000D1B25" w:rsidP="000D1B2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3A750ABC" w14:textId="77777777" w:rsidR="000D1B25" w:rsidRPr="00B759FB" w:rsidRDefault="000D1B25" w:rsidP="000D1B2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7299508" w14:textId="77777777" w:rsidR="000D1B25" w:rsidRPr="00B759FB" w:rsidRDefault="000D1B25" w:rsidP="000D1B2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147195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2FA4ED3D" w14:textId="77777777" w:rsidR="000D1B25" w:rsidRPr="00B759FB" w:rsidRDefault="000D1B25" w:rsidP="000D1B2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2DF894" w14:textId="77777777" w:rsidR="000D1B25" w:rsidRPr="00B759FB" w:rsidRDefault="000D1B25" w:rsidP="000D1B2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5E622EB8" w14:textId="2FA6212E" w:rsidR="0058272E" w:rsidRPr="00B759FB" w:rsidRDefault="000D1B25" w:rsidP="000D1B25">
      <w:pPr>
        <w:rPr>
          <w:ins w:id="213" w:author="Autho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36591E15" w14:textId="77777777" w:rsidR="00D16739" w:rsidRDefault="00D16739" w:rsidP="00D16739"/>
    <w:p w14:paraId="13E3E924" w14:textId="3145369A" w:rsidR="00D16739" w:rsidRPr="00217569" w:rsidRDefault="00FF38A7"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65685D06" w14:textId="77777777" w:rsidR="0058272E" w:rsidRPr="00B759FB" w:rsidRDefault="0058272E" w:rsidP="0058272E">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6FC59F58" w14:textId="77777777" w:rsidR="0058272E" w:rsidRPr="00B759FB" w:rsidRDefault="0058272E" w:rsidP="0058272E">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0B7EEFF4" w14:textId="77777777" w:rsidR="0058272E" w:rsidRDefault="0058272E" w:rsidP="0058272E">
      <w:pPr>
        <w:pStyle w:val="B10"/>
        <w:rPr>
          <w:ins w:id="214" w:author="Autho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1FC81638" w14:textId="77777777" w:rsidR="0058272E" w:rsidRDefault="0058272E" w:rsidP="0058272E">
      <w:pPr>
        <w:pStyle w:val="B10"/>
        <w:rPr>
          <w:ins w:id="215" w:author="Author"/>
        </w:rPr>
      </w:pPr>
      <w:ins w:id="216" w:author="Author">
        <w:r>
          <w:rPr>
            <w:rFonts w:eastAsia="SimSun"/>
            <w:lang w:eastAsia="ja-JP"/>
          </w:rPr>
          <w:t>-</w:t>
        </w:r>
        <w:r>
          <w:rPr>
            <w:rFonts w:eastAsia="SimSun"/>
            <w:lang w:eastAsia="ja-JP"/>
          </w:rPr>
          <w:tab/>
        </w:r>
        <w:del w:id="217" w:author="Author">
          <w:r w:rsidDel="00BB1B6E">
            <w:rPr>
              <w:rFonts w:eastAsia="Malgun Gothic"/>
              <w:lang w:eastAsia="ja-JP"/>
            </w:rPr>
            <w:tab/>
          </w:r>
        </w:del>
        <w:r>
          <w:rPr>
            <w:rFonts w:eastAsia="Malgun Gothic"/>
            <w:lang w:eastAsia="ja-JP"/>
          </w:rPr>
          <w:t xml:space="preserve">This </w:t>
        </w:r>
        <w:r w:rsidRPr="006F49C3">
          <w:rPr>
            <w:rFonts w:eastAsia="Malgun Gothic"/>
            <w:rPrChange w:id="218" w:author="Author">
              <w:rPr>
                <w:rFonts w:eastAsia="Malgun Gothic"/>
                <w:lang w:eastAsia="ja-JP"/>
              </w:rPr>
            </w:rPrChange>
          </w:rPr>
          <w:t>scheduling</w:t>
        </w:r>
        <w:r>
          <w:rPr>
            <w:rFonts w:eastAsia="Malgun Gothic"/>
            <w:lang w:eastAsia="ja-JP"/>
          </w:rPr>
          <w:t xml:space="preserve"> restriction on receiving PDSCH and another CSR-RS does not apply for </w:t>
        </w:r>
        <w:del w:id="219" w:author="Author">
          <w:r w:rsidDel="0058475D">
            <w:rPr>
              <w:rFonts w:eastAsia="Malgun Gothic"/>
              <w:lang w:eastAsia="ja-JP"/>
            </w:rPr>
            <w:delText xml:space="preserve">UE supporting [multi-rx </w:delText>
          </w:r>
          <w:r w:rsidRPr="003B7591" w:rsidDel="0058475D">
            <w:rPr>
              <w:color w:val="000000"/>
              <w:lang w:val="en-US"/>
            </w:rPr>
            <w:delText>scheduling restriction relaxation and measurement restriction relaxation</w:delText>
          </w:r>
          <w:r w:rsidDel="0058475D">
            <w:rPr>
              <w:rFonts w:eastAsia="Malgun Gothic"/>
              <w:lang w:eastAsia="ja-JP"/>
            </w:rPr>
            <w:delText>]</w:delText>
          </w:r>
          <w:r w:rsidDel="0058475D">
            <w:delText xml:space="preserve"> and configured with a single serving cell (PCell, PSCell, or SCell) in FR2-1</w:delText>
          </w:r>
          <w:r w:rsidDel="0058475D">
            <w:rPr>
              <w:rFonts w:eastAsia="Malgun Gothic"/>
              <w:lang w:eastAsia="ja-JP"/>
            </w:rPr>
            <w:delText>.</w:delText>
          </w:r>
        </w:del>
        <w:r>
          <w: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t>
        </w:r>
      </w:ins>
    </w:p>
    <w:p w14:paraId="5A092D1F" w14:textId="77777777" w:rsidR="0058272E" w:rsidRDefault="0058272E" w:rsidP="0058272E">
      <w:pPr>
        <w:pStyle w:val="B20"/>
        <w:rPr>
          <w:ins w:id="220" w:author="Author"/>
        </w:rPr>
      </w:pPr>
      <w:ins w:id="221" w:author="Author">
        <w:r w:rsidRPr="009C5807">
          <w:t>-</w:t>
        </w:r>
        <w:r w:rsidRPr="009C5807">
          <w:tab/>
        </w:r>
        <w:r>
          <w:t>The CSI-RS is not in a CSI-RS resource set with repetition ON.</w:t>
        </w:r>
      </w:ins>
    </w:p>
    <w:p w14:paraId="2D14E2BE" w14:textId="77777777" w:rsidR="0058272E" w:rsidRDefault="0058272E" w:rsidP="0058272E">
      <w:pPr>
        <w:pStyle w:val="B20"/>
        <w:rPr>
          <w:ins w:id="222" w:author="Author"/>
        </w:rPr>
      </w:pPr>
      <w:ins w:id="223" w:author="Author">
        <w:r>
          <w:t>-</w:t>
        </w:r>
        <w:r>
          <w:tab/>
          <w:t>The CSI-RS has same QCL source as the active TCI state of one of the PDSCHs and has different QCL-TypeD from the other PDSCH.</w:t>
        </w:r>
      </w:ins>
    </w:p>
    <w:p w14:paraId="154B5CC1" w14:textId="77777777" w:rsidR="0058272E" w:rsidRDefault="0058272E" w:rsidP="0058272E">
      <w:pPr>
        <w:pStyle w:val="B20"/>
        <w:rPr>
          <w:ins w:id="224" w:author="Author"/>
        </w:rPr>
      </w:pPr>
      <w:ins w:id="225" w:author="Author">
        <w:r w:rsidRPr="009C5807">
          <w:t>-</w:t>
        </w:r>
        <w:r w:rsidRPr="009C5807">
          <w:tab/>
        </w:r>
        <w:r>
          <w:t xml:space="preserve">The CSI-RS and both of the PDSCHs, or </w:t>
        </w:r>
        <w:r>
          <w:rPr>
            <w:color w:val="000000"/>
          </w:rPr>
          <w:t>the CSI-RS and one of the PDSCHs with different QCL typeD when partially overlapping PDSCHs are scheduled,</w:t>
        </w:r>
        <w:r>
          <w:t xml:space="preserve"> are on the same OFDM symbol(s).</w:t>
        </w:r>
      </w:ins>
    </w:p>
    <w:p w14:paraId="073227C4" w14:textId="77777777" w:rsidR="0058272E" w:rsidRDefault="0058272E">
      <w:pPr>
        <w:pStyle w:val="B20"/>
        <w:rPr>
          <w:ins w:id="226" w:author="Author"/>
        </w:rPr>
        <w:pPrChange w:id="227" w:author="Author">
          <w:pPr>
            <w:pStyle w:val="B30"/>
          </w:pPr>
        </w:pPrChange>
      </w:pPr>
      <w:ins w:id="228" w:author="Author">
        <w:r w:rsidRPr="009C5807">
          <w:t>-</w:t>
        </w:r>
        <w:r w:rsidRPr="009C5807">
          <w:tab/>
        </w:r>
        <w:r>
          <w:t>Resources of the active TCI states for the two PDSCHs have been reported as a resource group in Rel-17 group-based RSRP report.</w:t>
        </w:r>
      </w:ins>
    </w:p>
    <w:p w14:paraId="2A2C40E7" w14:textId="77777777" w:rsidR="0058272E" w:rsidRPr="00B759FB" w:rsidRDefault="0058272E" w:rsidP="0058272E">
      <w:pPr>
        <w:pStyle w:val="B20"/>
        <w:ind w:left="568"/>
        <w:rPr>
          <w:ins w:id="229" w:author="Author"/>
          <w:rFonts w:eastAsia="SimSun"/>
          <w:lang w:eastAsia="ja-JP"/>
        </w:rPr>
      </w:pPr>
      <w:ins w:id="230" w:author="Autho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ins>
    </w:p>
    <w:p w14:paraId="7EC2A851" w14:textId="77777777" w:rsidR="0058272E" w:rsidRPr="00B759FB" w:rsidRDefault="0058272E" w:rsidP="0058272E">
      <w:pPr>
        <w:pStyle w:val="B10"/>
        <w:rPr>
          <w:ins w:id="231" w:author="Author"/>
          <w:rFonts w:eastAsia="SimSun"/>
          <w:lang w:eastAsia="zh-CN"/>
        </w:rPr>
      </w:pPr>
      <w:ins w:id="232" w:author="Author">
        <w:r w:rsidRPr="00B759FB">
          <w:rPr>
            <w:rFonts w:eastAsia="SimSun"/>
            <w:lang w:eastAsia="zh-CN"/>
          </w:rPr>
          <w:t>-</w:t>
        </w:r>
        <w:r w:rsidRPr="00B759FB">
          <w:rPr>
            <w:rFonts w:eastAsia="SimSun"/>
            <w:lang w:eastAsia="zh-CN"/>
          </w:rPr>
          <w:tab/>
          <w:t>Otherwise</w:t>
        </w:r>
      </w:ins>
    </w:p>
    <w:p w14:paraId="0CC039CB" w14:textId="77777777" w:rsidR="0058272E" w:rsidRPr="00B759FB" w:rsidRDefault="0058272E" w:rsidP="0058272E">
      <w:pPr>
        <w:pStyle w:val="B20"/>
        <w:rPr>
          <w:ins w:id="233" w:author="Author"/>
          <w:rFonts w:eastAsia="SimSun"/>
          <w:lang w:eastAsia="ja-JP"/>
        </w:rPr>
      </w:pPr>
      <w:ins w:id="234" w:author="Autho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ins>
    </w:p>
    <w:p w14:paraId="4575D8B8" w14:textId="77777777" w:rsidR="0058272E" w:rsidRPr="00B759FB" w:rsidRDefault="0058272E" w:rsidP="0058272E">
      <w:pPr>
        <w:pStyle w:val="B10"/>
        <w:ind w:left="851"/>
        <w:rPr>
          <w:rFonts w:eastAsia="SimSun"/>
          <w:lang w:eastAsia="ja-JP"/>
        </w:rPr>
      </w:pPr>
    </w:p>
    <w:p w14:paraId="20C83DC1" w14:textId="77777777" w:rsidR="00C25CF6" w:rsidRPr="00B759FB" w:rsidRDefault="00C25CF6" w:rsidP="00C25CF6">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3CF5D1E1" w14:textId="77777777" w:rsidR="00C25CF6" w:rsidRPr="00B759FB" w:rsidRDefault="00C25CF6" w:rsidP="00C25CF6">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3D818A7E" w14:textId="77777777" w:rsidR="00C25CF6" w:rsidRPr="00B759FB" w:rsidRDefault="00C25CF6" w:rsidP="00C25CF6">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2DAAD0E0"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D1BF7B2" w14:textId="77777777" w:rsidR="00C25CF6" w:rsidRPr="00B759FB" w:rsidRDefault="00C25CF6" w:rsidP="00C25CF6">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4FA24BC" w14:textId="77777777" w:rsidR="00C25CF6" w:rsidRPr="00B759FB" w:rsidRDefault="00C25CF6" w:rsidP="00C25CF6">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3E44B478" w14:textId="0B5FF533" w:rsidR="0058272E" w:rsidRPr="00B759FB" w:rsidRDefault="00C25CF6" w:rsidP="00C25CF6">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6CCC3024" w14:textId="77777777" w:rsidR="0058272E" w:rsidRPr="00DD0840" w:rsidRDefault="0058272E" w:rsidP="0058272E"/>
    <w:bookmarkEnd w:id="182"/>
    <w:p w14:paraId="36ED374F" w14:textId="77777777" w:rsidR="00D16739" w:rsidRDefault="00D16739" w:rsidP="00D16739"/>
    <w:p w14:paraId="456FA372" w14:textId="74D32647" w:rsidR="00D16739" w:rsidRPr="00217569" w:rsidRDefault="00D16739"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6</w:t>
      </w:r>
    </w:p>
    <w:p w14:paraId="01A73DAC" w14:textId="77777777" w:rsidR="00F15E3E" w:rsidRDefault="00F15E3E" w:rsidP="00F15E3E">
      <w:pPr>
        <w:rPr>
          <w:lang w:eastAsia="zh-CN"/>
        </w:rPr>
      </w:pPr>
    </w:p>
    <w:p w14:paraId="33B862F7" w14:textId="77777777" w:rsidR="00340813" w:rsidRDefault="00340813" w:rsidP="00340813">
      <w:pPr>
        <w:rPr>
          <w:noProof/>
        </w:rPr>
      </w:pPr>
    </w:p>
    <w:p w14:paraId="43B95F98" w14:textId="29C0A02E" w:rsidR="00340813" w:rsidRPr="00217569" w:rsidRDefault="00340813" w:rsidP="00340813">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7</w:t>
      </w:r>
    </w:p>
    <w:p w14:paraId="39951719" w14:textId="77777777" w:rsidR="00340813" w:rsidRPr="009C5807" w:rsidRDefault="00340813" w:rsidP="00340813">
      <w:pPr>
        <w:pStyle w:val="Heading3"/>
      </w:pPr>
      <w:r w:rsidRPr="009C5807">
        <w:t>9.5.2</w:t>
      </w:r>
      <w:r w:rsidRPr="009C5807">
        <w:tab/>
        <w:t>Requirements applicability</w:t>
      </w:r>
    </w:p>
    <w:p w14:paraId="27A3DB7F" w14:textId="77777777" w:rsidR="00340813" w:rsidRPr="009C5807" w:rsidRDefault="00340813" w:rsidP="00340813">
      <w:r w:rsidRPr="009C5807">
        <w:t>The requirements in clause 9.5 apply, provided:</w:t>
      </w:r>
    </w:p>
    <w:p w14:paraId="54286091" w14:textId="77777777" w:rsidR="00340813" w:rsidRPr="009C5807" w:rsidRDefault="00340813" w:rsidP="00340813">
      <w:pPr>
        <w:ind w:left="568" w:hanging="284"/>
      </w:pPr>
      <w:r w:rsidRPr="009C5807">
        <w:t>-</w:t>
      </w:r>
      <w:r w:rsidRPr="009C5807">
        <w:tab/>
        <w:t>The CSI-RS or SSB or CSI-RS and SSB resources configured for L1-RSRP measurements are measurable.</w:t>
      </w:r>
    </w:p>
    <w:p w14:paraId="2C0D74D1" w14:textId="77777777" w:rsidR="00340813" w:rsidRPr="009C5807" w:rsidRDefault="00340813" w:rsidP="00340813">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1B473D1C" w14:textId="77777777" w:rsidR="00340813" w:rsidRPr="009C5807" w:rsidRDefault="00340813" w:rsidP="00340813">
      <w:pPr>
        <w:pStyle w:val="B10"/>
      </w:pPr>
      <w:r w:rsidRPr="009C5807">
        <w:t>-</w:t>
      </w:r>
      <w:r w:rsidRPr="009C5807">
        <w:tab/>
        <w:t>L1-RSRP related side conditions given in clauses 10.1.19.1 and 10.1.20.1 for FR1 and FR2, respectively, for a corresponding band,</w:t>
      </w:r>
    </w:p>
    <w:p w14:paraId="17002414" w14:textId="77777777" w:rsidR="00340813" w:rsidRPr="009C5807" w:rsidRDefault="00340813" w:rsidP="00340813">
      <w:pPr>
        <w:pStyle w:val="B10"/>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7B74E2FC" w14:textId="77777777" w:rsidR="00340813" w:rsidRPr="009C5807" w:rsidRDefault="00340813" w:rsidP="00340813">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4E34E7F0" w14:textId="77777777" w:rsidR="00340813" w:rsidRPr="009C5807" w:rsidRDefault="00340813" w:rsidP="00340813">
      <w:pPr>
        <w:pStyle w:val="B10"/>
      </w:pPr>
      <w:r w:rsidRPr="009C5807">
        <w:t>-</w:t>
      </w:r>
      <w:r w:rsidRPr="009C5807">
        <w:tab/>
        <w:t>L1-RSRP related side conditions given in clauses 10.1.19.2 and 10.1.20.2 for FR1 and FR2, respectively, for a corresponding band,</w:t>
      </w:r>
    </w:p>
    <w:p w14:paraId="5EB2CEE8" w14:textId="77777777" w:rsidR="00340813" w:rsidRPr="009C5807" w:rsidRDefault="00340813" w:rsidP="00340813">
      <w:pPr>
        <w:pStyle w:val="B10"/>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0CB889A1" w14:textId="77777777" w:rsidR="00340813" w:rsidRPr="009C5807" w:rsidRDefault="00340813" w:rsidP="00340813">
      <w:r w:rsidRPr="009C5807">
        <w:t>A CSI-RS and SSB resource configured for L1-RSRP shall be considered measurable when the measurable resource conditions are met for both CSI-RS resource and SSB resource.</w:t>
      </w:r>
    </w:p>
    <w:p w14:paraId="1E8495D2" w14:textId="77777777" w:rsidR="00340813" w:rsidRDefault="00340813" w:rsidP="00340813">
      <w:r w:rsidRPr="009C5807">
        <w:t>Requirements are defined for periodic, semi-persistent and aperiodic resources.</w:t>
      </w:r>
    </w:p>
    <w:p w14:paraId="5F7452D5" w14:textId="77777777" w:rsidR="00340813" w:rsidRDefault="00340813" w:rsidP="00340813">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0C9AA267" w14:textId="77777777" w:rsidR="00340813" w:rsidRDefault="00340813" w:rsidP="00340813">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t>
      </w:r>
      <w:ins w:id="235" w:author="Author">
        <w:r>
          <w:t xml:space="preserve">or CSI-RS resources of </w:t>
        </w:r>
        <w:r w:rsidRPr="006F49C3">
          <w:rPr>
            <w:i/>
            <w:iCs/>
            <w:rPrChange w:id="236" w:author="Author">
              <w:rPr/>
            </w:rPrChange>
          </w:rPr>
          <w:t>NZP-CSI-RS-ResourceSet</w:t>
        </w:r>
        <w:r>
          <w:t xml:space="preserve"> </w:t>
        </w:r>
      </w:ins>
      <w:r>
        <w:t>within the CSI-Resource</w:t>
      </w:r>
      <w:r>
        <w:rPr>
          <w:i/>
        </w:rPr>
        <w:t>Config</w:t>
      </w:r>
      <w:r>
        <w:t xml:space="preserve"> settings </w:t>
      </w:r>
      <w:ins w:id="237" w:author="Author">
        <w:r>
          <w:t xml:space="preserve">are </w:t>
        </w:r>
      </w:ins>
      <w:r>
        <w:t xml:space="preserve">configured for L1-RSRP for the active BWP are from </w:t>
      </w:r>
      <w:del w:id="238" w:author="Author">
        <w:r w:rsidDel="00A60E0C">
          <w:delText>the PCell</w:delText>
        </w:r>
      </w:del>
      <w:ins w:id="239" w:author="Author">
        <w:r>
          <w:t>a serving cell, including a single PCell, PSCell, or SCell</w:t>
        </w:r>
      </w:ins>
      <w:r>
        <w:t xml:space="preserve"> configured for L1-RSRP measurements</w:t>
      </w:r>
      <w:ins w:id="240" w:author="Author">
        <w:r>
          <w:t>, when the UE is configured with a single serving cell (PCell, PSCell, or SCell) in FR2-1</w:t>
        </w:r>
      </w:ins>
      <w:r>
        <w:t>.</w:t>
      </w:r>
    </w:p>
    <w:p w14:paraId="235507E9" w14:textId="77777777" w:rsidR="00340813" w:rsidRDefault="00340813" w:rsidP="00340813">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101D3BDB" w14:textId="77777777" w:rsidR="00340813" w:rsidRPr="009C5807" w:rsidRDefault="00340813" w:rsidP="00340813">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D5E203A" w14:textId="77777777" w:rsidR="00EE7F62" w:rsidRDefault="00EE7F62" w:rsidP="00EE7F62"/>
    <w:p w14:paraId="5CBA8046" w14:textId="7C3BEB5B" w:rsidR="00EF5D07" w:rsidRPr="00217569" w:rsidRDefault="00EE7F62" w:rsidP="00EE7F62">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9D7D8EA" w14:textId="77777777" w:rsidR="00EF5D07" w:rsidRPr="009C5807" w:rsidRDefault="00EF5D07" w:rsidP="00EF5D07">
      <w:pPr>
        <w:pStyle w:val="Heading4"/>
      </w:pPr>
      <w:r w:rsidRPr="009C5807">
        <w:t>9.5.4.1</w:t>
      </w:r>
      <w:r w:rsidRPr="009C5807">
        <w:tab/>
        <w:t>SSB based L1-RSRP Reporting</w:t>
      </w:r>
    </w:p>
    <w:p w14:paraId="68A980E4" w14:textId="77777777" w:rsidR="00EF5D07" w:rsidRDefault="00EF5D07" w:rsidP="00EF5D0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C29CA5"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A003C69" w14:textId="77777777" w:rsidR="00EF5D07" w:rsidRPr="009C5807" w:rsidRDefault="00EF5D07" w:rsidP="00EF5D07">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61A5327" w14:textId="77777777" w:rsidR="00EF5D07" w:rsidRPr="009C5807" w:rsidRDefault="00EF5D07" w:rsidP="00EF5D0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3AF4ABD3" w14:textId="77777777" w:rsidR="00EF5D07" w:rsidRDefault="00EF5D07" w:rsidP="00EF5D07">
      <w:pPr>
        <w:pStyle w:val="B10"/>
        <w:rPr>
          <w:ins w:id="241" w:author="Author"/>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242" w:author="Author">
        <w:r w:rsidRPr="00695C6D" w:rsidDel="00CB723C">
          <w:delText>.</w:delText>
        </w:r>
      </w:del>
      <w:ins w:id="243" w:author="Author">
        <w:r>
          <w:t xml:space="preserve"> </w:t>
        </w:r>
      </w:ins>
      <w:r>
        <w:rPr>
          <w:rFonts w:eastAsia="?? ??"/>
        </w:rPr>
        <w:t>is [</w:t>
      </w:r>
      <w:r w:rsidRPr="00D244F4">
        <w:rPr>
          <w:rFonts w:eastAsia="?? ??"/>
          <w:i/>
        </w:rPr>
        <w:t>reducedRxBeamNum</w:t>
      </w:r>
      <w:r>
        <w:rPr>
          <w:rFonts w:eastAsia="?? ??"/>
        </w:rPr>
        <w:t xml:space="preserve">] </w:t>
      </w:r>
      <w:ins w:id="244" w:author="Author">
        <w:r>
          <w:rPr>
            <w:rFonts w:eastAsia="?? ??"/>
          </w:rPr>
          <w:t xml:space="preserve">in FR2-1 </w:t>
        </w:r>
      </w:ins>
      <w:r>
        <w:rPr>
          <w:rFonts w:eastAsia="?? ??"/>
        </w:rPr>
        <w:t>for UE supporting [</w:t>
      </w:r>
      <w:r>
        <w:t>faster beam switching capability</w:t>
      </w:r>
      <w:r>
        <w:rPr>
          <w:rFonts w:eastAsia="?? ??"/>
        </w:rPr>
        <w:t>]</w:t>
      </w:r>
      <w:ins w:id="245" w:author="Author">
        <w:r>
          <w:rPr>
            <w:rFonts w:eastAsia="?? ??"/>
          </w:rPr>
          <w:t xml:space="preserve">, </w:t>
        </w:r>
        <w:r>
          <w:t>according to the conditions described in clause 3.6.x,</w:t>
        </w:r>
      </w:ins>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w:t>
      </w:r>
      <w:ins w:id="246" w:author="Author">
        <w:r>
          <w:t>The UE is activated with multi-Rx operation when the following conditions are met:</w:t>
        </w:r>
      </w:ins>
    </w:p>
    <w:p w14:paraId="5770A161" w14:textId="77777777" w:rsidR="00EF5D07" w:rsidRPr="004721DE" w:rsidRDefault="00EF5D07">
      <w:pPr>
        <w:pStyle w:val="B10"/>
        <w:ind w:left="852"/>
        <w:rPr>
          <w:ins w:id="247" w:author="Author"/>
        </w:rPr>
        <w:pPrChange w:id="248" w:author="Author">
          <w:pPr>
            <w:pStyle w:val="B10"/>
          </w:pPr>
        </w:pPrChange>
      </w:pPr>
      <w:ins w:id="249" w:author="Author">
        <w:r>
          <w:t>•</w:t>
        </w:r>
        <w:r>
          <w:tab/>
        </w:r>
        <w:r w:rsidRPr="004721DE">
          <w:t>UE is configured with group-based beam reporting (GBBR) report</w:t>
        </w:r>
      </w:ins>
    </w:p>
    <w:p w14:paraId="16EBFD61" w14:textId="77777777" w:rsidR="00EF5D07" w:rsidRPr="00D244F4" w:rsidDel="00407F99" w:rsidRDefault="00EF5D07" w:rsidP="00EF5D07">
      <w:pPr>
        <w:pStyle w:val="B10"/>
        <w:rPr>
          <w:del w:id="250" w:author="Author"/>
          <w:i/>
        </w:rPr>
      </w:pPr>
      <w:del w:id="251" w:author="Author">
        <w:r w:rsidDel="00407F99">
          <w:tab/>
        </w:r>
        <w:r w:rsidRPr="00D244F4" w:rsidDel="00407F99">
          <w:rPr>
            <w:i/>
            <w:lang w:eastAsia="zh-CN"/>
          </w:rPr>
          <w:delText xml:space="preserve">Editor note: </w:delText>
        </w:r>
        <w:r w:rsidRPr="00D244F4" w:rsidDel="00407F99">
          <w:rPr>
            <w:i/>
            <w:color w:val="000000"/>
            <w:szCs w:val="24"/>
          </w:rPr>
          <w:delText>FFS how to capture UE is activated with multi-Rx operation</w:delText>
        </w:r>
        <w:r w:rsidDel="00407F99">
          <w:rPr>
            <w:i/>
            <w:color w:val="000000"/>
            <w:szCs w:val="24"/>
          </w:rPr>
          <w:delText>.</w:delText>
        </w:r>
      </w:del>
    </w:p>
    <w:p w14:paraId="76641E5E" w14:textId="77777777" w:rsidR="00EF5D07" w:rsidRDefault="00EF5D07" w:rsidP="00EF5D07">
      <w:pPr>
        <w:pStyle w:val="B10"/>
        <w:rPr>
          <w:rFonts w:eastAsia="?? ??"/>
        </w:rPr>
      </w:pPr>
      <w:r>
        <w:t>-</w:t>
      </w:r>
      <w:r>
        <w:tab/>
        <w:t xml:space="preserve">The value of N </w:t>
      </w:r>
      <w:r>
        <w:rPr>
          <w:lang w:val="en-US" w:eastAsia="zh-CN"/>
        </w:rPr>
        <w:t xml:space="preserve">in </w:t>
      </w:r>
      <w:r>
        <w:rPr>
          <w:rFonts w:eastAsia="?? ??"/>
        </w:rPr>
        <w:t>Table 9.5.4.1-2A is 8.</w:t>
      </w:r>
    </w:p>
    <w:p w14:paraId="0DF1B704" w14:textId="77777777" w:rsidR="007A7479" w:rsidRPr="007A4ED3" w:rsidRDefault="007A7479" w:rsidP="007A7479"/>
    <w:p w14:paraId="0D06C576" w14:textId="77777777" w:rsidR="007A7479" w:rsidRDefault="007A7479" w:rsidP="007A7479"/>
    <w:p w14:paraId="57D1EB66"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2948F80D" w14:textId="77777777" w:rsidR="00EF5D07" w:rsidRDefault="00EF5D07" w:rsidP="00EF5D07">
      <w:pPr>
        <w:rPr>
          <w:noProof/>
        </w:rPr>
      </w:pPr>
    </w:p>
    <w:p w14:paraId="6DF4961E" w14:textId="77777777" w:rsidR="00EF5D07" w:rsidRPr="009C5807" w:rsidRDefault="00EF5D07" w:rsidP="00EF5D07">
      <w:pPr>
        <w:pStyle w:val="Heading4"/>
      </w:pPr>
      <w:r w:rsidRPr="009C5807">
        <w:t>9.5.4.2</w:t>
      </w:r>
      <w:r w:rsidRPr="009C5807">
        <w:tab/>
        <w:t>CSI-RS based L1-RSRP Reporting</w:t>
      </w:r>
    </w:p>
    <w:p w14:paraId="5B2FFADA" w14:textId="77777777" w:rsidR="00EF5D07" w:rsidRPr="009C5807"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252" w:author="Author">
        <w:r>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AB76412" w14:textId="77777777" w:rsidR="00EF5D07" w:rsidRPr="00A32414" w:rsidRDefault="00EF5D07" w:rsidP="00EF5D0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F544EB3" w14:textId="77777777" w:rsidR="007A7479" w:rsidRPr="007A4ED3" w:rsidRDefault="007A7479" w:rsidP="007A7479"/>
    <w:p w14:paraId="405C00FE" w14:textId="77777777" w:rsidR="007A7479" w:rsidRDefault="007A7479" w:rsidP="007A7479"/>
    <w:p w14:paraId="249EF38E"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452BAB3" w14:textId="77777777" w:rsidR="00E41D08" w:rsidRPr="009C5807" w:rsidRDefault="00E41D08" w:rsidP="00E41D08">
      <w:pPr>
        <w:pStyle w:val="Heading4"/>
      </w:pPr>
      <w:r w:rsidRPr="009C5807">
        <w:t>9.5.5.2</w:t>
      </w:r>
      <w:r w:rsidRPr="009C5807">
        <w:tab/>
        <w:t>Measurement restriction for CSI-RS based L1-RSRP</w:t>
      </w:r>
    </w:p>
    <w:p w14:paraId="7F7D4B14" w14:textId="77777777" w:rsidR="00506439" w:rsidRDefault="00506439" w:rsidP="0050643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04B64B23" w14:textId="77777777" w:rsidR="00506439" w:rsidRPr="009C5807" w:rsidRDefault="00506439" w:rsidP="00506439">
      <w:r w:rsidRPr="009C5807">
        <w:t>For both FR1 and FR2, when the CSI-RS for L1-RSRP measurement is in the same OFDM symbol as SSB for RLM, BFD, CBD or L1-RSRP measurement, UE is not required to receive CSI-RS for L1-RSRP measurement in the PRBs that overlap with an SSB.</w:t>
      </w:r>
    </w:p>
    <w:p w14:paraId="606D347C"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588370C8"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458A8C89" w14:textId="77777777" w:rsidR="00506439" w:rsidRPr="009C5807" w:rsidRDefault="00506439" w:rsidP="0050643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F3E427A" w14:textId="77777777" w:rsidR="00506439" w:rsidRPr="009C5807" w:rsidRDefault="00506439" w:rsidP="00506439">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28932F0" w14:textId="77777777" w:rsidR="00506439" w:rsidRPr="009C5807" w:rsidRDefault="00506439" w:rsidP="00506439">
      <w:r w:rsidRPr="009C5807">
        <w:t>For FR1, when the CSI-RS for L1-RSRP measurement is in the same OFDM symbol as another CSI-RS for RLM, BFD, CBD or L1-RSRP measurement, UE shall be able to measure the CSI-RS for L1-RSRP measurement without any restriction.</w:t>
      </w:r>
    </w:p>
    <w:p w14:paraId="2473FB54"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107D8CB3"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B8B77EF" w14:textId="77777777" w:rsidR="00506439" w:rsidRPr="009C5807" w:rsidRDefault="00506439" w:rsidP="0050643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084DB8C" w14:textId="77777777" w:rsidR="00506439" w:rsidRPr="009C5807" w:rsidRDefault="00506439" w:rsidP="00506439">
      <w:pPr>
        <w:pStyle w:val="B20"/>
      </w:pPr>
      <w:r w:rsidRPr="009C5807">
        <w:t>-</w:t>
      </w:r>
      <w:r w:rsidRPr="009C5807">
        <w:tab/>
        <w:t xml:space="preserve">The CSI-RS for L1-RSRP measurement or the other CSI-RS in a resource set configured with repetition ON, or </w:t>
      </w:r>
    </w:p>
    <w:p w14:paraId="33E76DE4" w14:textId="77777777" w:rsidR="00506439" w:rsidRPr="009C5807" w:rsidRDefault="00506439" w:rsidP="00506439">
      <w:pPr>
        <w:pStyle w:val="B20"/>
      </w:pPr>
      <w:r w:rsidRPr="009C5807">
        <w:t>-</w:t>
      </w:r>
      <w:r w:rsidRPr="009C5807">
        <w:tab/>
        <w:t>The other CSI-RS is configured in q1 and beam failure is detected, or</w:t>
      </w:r>
    </w:p>
    <w:p w14:paraId="506F8A2F" w14:textId="77777777" w:rsidR="00506439" w:rsidRPr="009C5807" w:rsidRDefault="00506439" w:rsidP="00506439">
      <w:pPr>
        <w:pStyle w:val="B20"/>
      </w:pPr>
      <w:r w:rsidRPr="009C5807">
        <w:t>-</w:t>
      </w:r>
      <w:r w:rsidRPr="009C5807">
        <w:tab/>
        <w:t>The two CSI-RS-es are not QCL-ed w.r.t. QCL-TypeD, or the QCL information is not known to UE,</w:t>
      </w:r>
    </w:p>
    <w:p w14:paraId="62151C6A" w14:textId="77777777" w:rsidR="00506439" w:rsidRPr="009C5807" w:rsidRDefault="00506439" w:rsidP="00506439">
      <w:pPr>
        <w:pStyle w:val="B10"/>
      </w:pPr>
      <w:r w:rsidRPr="009C5807">
        <w:t>-</w:t>
      </w:r>
      <w:r w:rsidRPr="009C5807">
        <w:tab/>
        <w:t>Otherwise, UE shall be able to measure the CSI-RS for L1-RSRP measurement without any restriction.</w:t>
      </w:r>
    </w:p>
    <w:p w14:paraId="5EF00B90" w14:textId="77777777" w:rsidR="00506439" w:rsidRDefault="00506439" w:rsidP="0050643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9F87339" w14:textId="77777777" w:rsidR="00506439" w:rsidRDefault="00506439" w:rsidP="00506439">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B69185E" w14:textId="77777777" w:rsidR="00506439" w:rsidRDefault="00506439" w:rsidP="00506439">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721BFF89" w14:textId="77777777" w:rsidR="00341130" w:rsidRDefault="00506439" w:rsidP="004B5E0C">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2D2D962" w14:textId="06C94300" w:rsidR="00E41D08" w:rsidRDefault="00E41D08" w:rsidP="00506439">
      <w:r>
        <w:rPr>
          <w:lang w:eastAsia="zh-CN"/>
        </w:rPr>
        <w:t>F</w:t>
      </w:r>
      <w:r>
        <w:rPr>
          <w:color w:val="000000" w:themeColor="text1"/>
          <w:szCs w:val="24"/>
          <w:lang w:eastAsia="zh-CN"/>
        </w:rPr>
        <w:t>or FR2-1,</w:t>
      </w:r>
      <w:r>
        <w:t xml:space="preserve"> when the CSI-RS for L1-RSRP measurement on </w:t>
      </w:r>
      <w:ins w:id="253" w:author="Author">
        <w:r>
          <w:t xml:space="preserve">the one CC </w:t>
        </w:r>
      </w:ins>
      <w:del w:id="254" w:author="Author">
        <w:r w:rsidDel="001F3673">
          <w:delText xml:space="preserve">PCell </w:delText>
        </w:r>
      </w:del>
      <w:r>
        <w:t xml:space="preserve">is in the same OFDM symbol as another CSI-RS for RLM, BFD, CBD or L1-RSRP measurement on </w:t>
      </w:r>
      <w:del w:id="255" w:author="Author">
        <w:r w:rsidDel="00CF23D8">
          <w:delText>PCell</w:delText>
        </w:r>
      </w:del>
      <w:ins w:id="256" w:author="Author">
        <w:r>
          <w:t>the same CC</w:t>
        </w:r>
      </w:ins>
      <w:r>
        <w:t>, UE supporting [multi-Rx capability]</w:t>
      </w:r>
      <w:ins w:id="257"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0DEA5AB3" w14:textId="77777777" w:rsidR="00E41D08" w:rsidRDefault="00E41D08" w:rsidP="00E41D08">
      <w:pPr>
        <w:pStyle w:val="B10"/>
      </w:pPr>
      <w:r>
        <w:t>-</w:t>
      </w:r>
      <w:r>
        <w:tab/>
        <w:t>Both the CSI-RS for L1-RSRP and the other CSI-RS are not in any CSI-RS resource set configured with repetition ON, and</w:t>
      </w:r>
    </w:p>
    <w:p w14:paraId="72A62D30" w14:textId="77777777" w:rsidR="00E41D08" w:rsidRDefault="00E41D08" w:rsidP="00E41D08">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C207210" w14:textId="77777777" w:rsidR="00E41D08" w:rsidRPr="001F670C" w:rsidRDefault="00E41D08" w:rsidP="00E41D08">
      <w:pPr>
        <w:pStyle w:val="B20"/>
        <w:ind w:left="568"/>
        <w:rPr>
          <w:color w:val="000000" w:themeColor="text1"/>
        </w:rPr>
      </w:pPr>
      <w:r>
        <w:t>-</w:t>
      </w:r>
      <w:r>
        <w:tab/>
        <w:t>[</w:t>
      </w:r>
      <w:r>
        <w:rPr>
          <w:color w:val="000000"/>
          <w:szCs w:val="24"/>
        </w:rPr>
        <w:t>The two CSI-RSs and both PDSCHs are overlapped on the same OFDM symbol, and]</w:t>
      </w:r>
    </w:p>
    <w:p w14:paraId="33C4B1BF" w14:textId="77777777" w:rsidR="00E41D08" w:rsidRDefault="00E41D08" w:rsidP="00E41D08">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BE3AF73" w14:textId="77777777" w:rsidR="00E41D08" w:rsidRDefault="00E41D08" w:rsidP="00E41D08">
      <w:pPr>
        <w:pStyle w:val="NO"/>
      </w:pPr>
      <w:r>
        <w:t>Editor’s note 1: FFS the condition CSI-RS(s) and PDSCH(s) are overlapped on the same OFDM symbol(s).</w:t>
      </w:r>
    </w:p>
    <w:p w14:paraId="08CE9810" w14:textId="77777777" w:rsidR="00E41D08" w:rsidRDefault="00E41D08" w:rsidP="00E41D08">
      <w:pPr>
        <w:pStyle w:val="NO"/>
        <w:rPr>
          <w:lang w:eastAsia="zh-CN"/>
        </w:rPr>
      </w:pPr>
      <w:r>
        <w:t>Editor’s note 2: FFS how to capture UE is activated with multi-Rx operation</w:t>
      </w:r>
      <w:r>
        <w:rPr>
          <w:lang w:eastAsia="zh-CN"/>
        </w:rPr>
        <w:t>.</w:t>
      </w:r>
    </w:p>
    <w:p w14:paraId="78AC43A6" w14:textId="77777777" w:rsidR="00E41D08" w:rsidRDefault="00E41D08" w:rsidP="00E41D08">
      <w:pPr>
        <w:rPr>
          <w:noProof/>
        </w:rPr>
      </w:pPr>
    </w:p>
    <w:p w14:paraId="69AA05B8" w14:textId="77777777" w:rsidR="007A7479" w:rsidRDefault="007A7479" w:rsidP="007A7479"/>
    <w:p w14:paraId="3AAA5F8D" w14:textId="77777777" w:rsidR="007A7479" w:rsidRPr="00217569" w:rsidRDefault="007A7479" w:rsidP="007A747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7F4AB9DF" w14:textId="77777777" w:rsidR="00E41D08" w:rsidRDefault="00E41D08" w:rsidP="00E41D08">
      <w:pPr>
        <w:rPr>
          <w:noProof/>
        </w:rPr>
      </w:pPr>
    </w:p>
    <w:p w14:paraId="019E551C" w14:textId="77777777" w:rsidR="00E41D08" w:rsidRPr="009C5807" w:rsidRDefault="00E41D08" w:rsidP="00E41D08">
      <w:pPr>
        <w:pStyle w:val="Heading4"/>
      </w:pPr>
      <w:r w:rsidRPr="009C5807">
        <w:t>9.5.6.3</w:t>
      </w:r>
      <w:r w:rsidRPr="009C5807">
        <w:tab/>
        <w:t>Scheduling availability of UE performing L1-RSRP measurement on FR2</w:t>
      </w:r>
    </w:p>
    <w:p w14:paraId="3233BD5C" w14:textId="77777777" w:rsidR="00E41D08" w:rsidRPr="009C5807" w:rsidRDefault="00E41D08" w:rsidP="00E41D08">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F43005" w14:textId="77777777" w:rsidR="00E41D08" w:rsidRDefault="00E41D08" w:rsidP="00E41D08">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03E2D446" w14:textId="77777777" w:rsidR="00E41D08" w:rsidRDefault="00E41D08" w:rsidP="00E41D08">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FF62FD9" w14:textId="77777777" w:rsidR="00E41D08" w:rsidRDefault="00E41D08" w:rsidP="00E41D08">
      <w:pPr>
        <w:pStyle w:val="B10"/>
        <w:rPr>
          <w:lang w:eastAsia="zh-CN"/>
        </w:rPr>
      </w:pPr>
      <w:r>
        <w:rPr>
          <w:lang w:eastAsia="zh-CN"/>
        </w:rPr>
        <w:t>-</w:t>
      </w:r>
      <w:r>
        <w:rPr>
          <w:lang w:eastAsia="zh-CN"/>
        </w:rPr>
        <w:tab/>
        <w:t>F</w:t>
      </w:r>
      <w:r>
        <w:rPr>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ins w:id="258" w:author="Author">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259" w:author="Author">
        <w:r w:rsidDel="00646EF2">
          <w:rPr>
            <w:rFonts w:cs="v4.2.0"/>
            <w:lang w:eastAsia="zh-CN"/>
          </w:rPr>
          <w:delText xml:space="preserve"> on PCell</w:delText>
        </w:r>
      </w:del>
      <w:r>
        <w:rPr>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rPr>
        <w:t>when following conditions are met:</w:t>
      </w:r>
    </w:p>
    <w:p w14:paraId="129672B0"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30BA7369" w14:textId="77777777" w:rsidR="00E41D08" w:rsidRDefault="00E41D08" w:rsidP="00E41D08">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7BEA5E71" w14:textId="77777777" w:rsidR="00E41D08" w:rsidRPr="001F670C" w:rsidRDefault="00E41D08" w:rsidP="00E41D08">
      <w:pPr>
        <w:pStyle w:val="B20"/>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260" w:author="Author">
        <w:r w:rsidRPr="00CE1BD1">
          <w:rPr>
            <w:color w:val="000000" w:themeColor="text1"/>
          </w:rPr>
          <w:t>or the CSI-RS and one of the PDSCHs with different QCL typeD are on the same OFDM symbol(s) when partially overlapping PDSCHs are scheduled</w:t>
        </w:r>
        <w:r>
          <w:rPr>
            <w:color w:val="000000" w:themeColor="text1"/>
          </w:rPr>
          <w:t>, and</w:t>
        </w:r>
      </w:ins>
      <w:del w:id="261" w:author="Author">
        <w:r w:rsidDel="001F670C">
          <w:rPr>
            <w:lang w:eastAsia="zh-CN"/>
          </w:rPr>
          <w:delText>and</w:delText>
        </w:r>
      </w:del>
    </w:p>
    <w:p w14:paraId="69360EB2" w14:textId="77777777" w:rsidR="00E41D08" w:rsidRDefault="00E41D08" w:rsidP="00E41D08">
      <w:pPr>
        <w:pStyle w:val="B20"/>
        <w:rPr>
          <w:ins w:id="262" w:author="Autho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59DEABA3" w14:textId="77777777" w:rsidR="00E41D08" w:rsidDel="006E2294" w:rsidRDefault="00E41D08" w:rsidP="00E41D08">
      <w:pPr>
        <w:pStyle w:val="B20"/>
        <w:rPr>
          <w:del w:id="263" w:author="Author"/>
          <w:lang w:eastAsia="zh-CN"/>
        </w:rPr>
      </w:pPr>
    </w:p>
    <w:p w14:paraId="4E6B7869" w14:textId="77777777" w:rsidR="00E41D08" w:rsidDel="006E2294" w:rsidRDefault="00E41D08" w:rsidP="00E41D08">
      <w:pPr>
        <w:pStyle w:val="NO"/>
        <w:rPr>
          <w:del w:id="264" w:author="Author"/>
          <w:lang w:eastAsia="zh-CN"/>
        </w:rPr>
      </w:pPr>
      <w:del w:id="265" w:author="Author">
        <w:r w:rsidDel="006E2294">
          <w:rPr>
            <w:lang w:eastAsia="zh-CN"/>
          </w:rPr>
          <w:delText>Editor’s Note 1: FFS the CSI-RS and only one of the PDSCHs with different QCLed typeD are on the same OFDM symbol(s)</w:delText>
        </w:r>
      </w:del>
    </w:p>
    <w:p w14:paraId="0BF73914" w14:textId="77777777" w:rsidR="00E41D08" w:rsidDel="006E2294" w:rsidRDefault="00E41D08" w:rsidP="00E41D08">
      <w:pPr>
        <w:pStyle w:val="NO"/>
        <w:rPr>
          <w:del w:id="266" w:author="Author"/>
          <w:lang w:eastAsia="ja-JP"/>
        </w:rPr>
      </w:pPr>
      <w:del w:id="267" w:author="Author">
        <w:r w:rsidDel="006E2294">
          <w:rPr>
            <w:lang w:eastAsia="zh-CN"/>
          </w:rPr>
          <w:delText>Editor’s Note 2: FFS how to capture UE is activated with multi-Rx operation.</w:delText>
        </w:r>
      </w:del>
    </w:p>
    <w:p w14:paraId="26555B15" w14:textId="77777777" w:rsidR="00E41D08" w:rsidRDefault="00E41D08" w:rsidP="00E41D08">
      <w:pPr>
        <w:pStyle w:val="B10"/>
        <w:rPr>
          <w:lang w:eastAsia="zh-CN"/>
        </w:rPr>
      </w:pPr>
      <w:r>
        <w:rPr>
          <w:lang w:eastAsia="zh-CN"/>
        </w:rPr>
        <w:t>-</w:t>
      </w:r>
      <w:r>
        <w:rPr>
          <w:lang w:eastAsia="zh-CN"/>
        </w:rPr>
        <w:tab/>
        <w:t>Oth</w:t>
      </w:r>
      <w:r>
        <w:rPr>
          <w:lang w:val="en-US" w:eastAsia="zh-CN"/>
        </w:rPr>
        <w:t>erwise</w:t>
      </w:r>
      <w:r w:rsidRPr="008C6DE4">
        <w:rPr>
          <w:lang w:eastAsia="zh-CN"/>
        </w:rPr>
        <w:t xml:space="preserve"> </w:t>
      </w:r>
    </w:p>
    <w:p w14:paraId="3393EB8D" w14:textId="77777777" w:rsidR="00E41D08" w:rsidRDefault="00E41D08" w:rsidP="00E41D08">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4CC05F88"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0B1DC00C"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0F5D4575" w14:textId="77777777" w:rsidR="00E41D08" w:rsidRDefault="00E41D08" w:rsidP="00E41D08">
      <w:pPr>
        <w:pStyle w:val="B30"/>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083E5CB8" w14:textId="77777777" w:rsidR="00E41D08" w:rsidRDefault="00E41D08" w:rsidP="00E41D08">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B77AFB2" w14:textId="77777777" w:rsidR="00E41D08" w:rsidRPr="00415158" w:rsidRDefault="00E41D08" w:rsidP="00E41D08">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199C29FD"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17039F16"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00FAD01C"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semi-perssitent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semi-perssitent CSI-RS resource configured </w:t>
      </w:r>
      <w:r w:rsidRPr="00415158">
        <w:rPr>
          <w:rFonts w:eastAsiaTheme="minorEastAsia"/>
          <w:lang w:eastAsia="ja-JP"/>
        </w:rPr>
        <w:t>for L1-RSRP measurement when the resource is activated, and/or</w:t>
      </w:r>
    </w:p>
    <w:p w14:paraId="310E6FBB" w14:textId="77777777" w:rsidR="00E41D08" w:rsidRPr="00415158" w:rsidRDefault="00E41D08" w:rsidP="00E41D08">
      <w:pPr>
        <w:pStyle w:val="B30"/>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11E11D33" w14:textId="77777777" w:rsidR="00E41D08" w:rsidRDefault="00E41D08" w:rsidP="00E41D08">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29D85A" w14:textId="77777777" w:rsidR="00E41D08" w:rsidRDefault="00E41D08" w:rsidP="00E41D08">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545DB3F9" w14:textId="77777777" w:rsidR="00E41D08" w:rsidRDefault="00E41D08" w:rsidP="00E41D08">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9CE2D4A" w14:textId="77777777" w:rsidR="00E41D08" w:rsidRDefault="00E41D08" w:rsidP="00E41D08">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65AC3929" w14:textId="77777777" w:rsidR="00E41D08" w:rsidRDefault="00E41D08" w:rsidP="00E41D08">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B19CC76" w14:textId="77777777" w:rsidR="00E41D08" w:rsidRDefault="00E41D08" w:rsidP="00E41D08">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47C59A4B" w14:textId="77777777" w:rsidR="00E41D08" w:rsidRPr="009C5807" w:rsidRDefault="00E41D08" w:rsidP="00E41D08">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2BCF768" w14:textId="77777777" w:rsidR="00E41D08" w:rsidRPr="009C5807" w:rsidRDefault="00E41D08" w:rsidP="00E41D08">
      <w:pPr>
        <w:ind w:left="-142"/>
        <w:rPr>
          <w:rFonts w:eastAsiaTheme="minorEastAsia"/>
          <w:lang w:eastAsia="zh-CN"/>
        </w:rPr>
      </w:pPr>
      <w:r w:rsidRPr="009C5807">
        <w:rPr>
          <w:rFonts w:eastAsia="MS Mincho"/>
          <w:lang w:eastAsia="ja-JP"/>
        </w:rPr>
        <w:t>If following conditions are met,</w:t>
      </w:r>
    </w:p>
    <w:p w14:paraId="266C0130"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18764EF5"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DBFC02F"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03C80E0" w14:textId="77777777" w:rsidR="00E41D08" w:rsidRPr="009C5807" w:rsidRDefault="00E41D08" w:rsidP="00E41D08">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6A0F3D8" w14:textId="77777777" w:rsidR="00EC49D4" w:rsidRPr="007A4ED3" w:rsidRDefault="00EC49D4" w:rsidP="00EC49D4"/>
    <w:p w14:paraId="17B78CE0" w14:textId="77777777" w:rsidR="00EC49D4" w:rsidRDefault="00EC49D4" w:rsidP="00EC49D4"/>
    <w:p w14:paraId="77A42B0A" w14:textId="768B597C"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991B51">
        <w:rPr>
          <w:rFonts w:ascii="Arial" w:hAnsi="Arial" w:cs="Arial"/>
          <w:noProof/>
          <w:color w:val="FF0000"/>
        </w:rPr>
        <w:t>7</w:t>
      </w:r>
    </w:p>
    <w:p w14:paraId="61453987" w14:textId="77777777" w:rsidR="00582238" w:rsidRDefault="00582238" w:rsidP="00582238"/>
    <w:p w14:paraId="37BCCCBB" w14:textId="29A3CB4C" w:rsidR="00582238" w:rsidRPr="00217569" w:rsidRDefault="00582238" w:rsidP="0058223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Start of change </w:t>
      </w:r>
      <w:r w:rsidR="00991B51">
        <w:rPr>
          <w:rFonts w:ascii="Arial" w:hAnsi="Arial" w:cs="Arial"/>
          <w:noProof/>
          <w:color w:val="FF0000"/>
        </w:rPr>
        <w:t>8</w:t>
      </w:r>
    </w:p>
    <w:p w14:paraId="26DA2E78" w14:textId="77777777" w:rsidR="0044759F" w:rsidRDefault="0044759F" w:rsidP="0044759F">
      <w:pPr>
        <w:rPr>
          <w:noProof/>
        </w:rPr>
      </w:pPr>
    </w:p>
    <w:p w14:paraId="21A186EF" w14:textId="77777777" w:rsidR="0044759F" w:rsidRPr="009C5807" w:rsidRDefault="0044759F" w:rsidP="0044759F">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4CC245C8" w14:textId="77777777" w:rsidR="0044759F" w:rsidRPr="009C5807" w:rsidRDefault="0044759F" w:rsidP="0044759F">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3FBE405" w14:textId="77777777" w:rsidR="0044759F" w:rsidRDefault="0044759F" w:rsidP="0044759F">
      <w:pPr>
        <w:rPr>
          <w:rFonts w:eastAsia="?? ??"/>
        </w:rPr>
      </w:pPr>
      <w:bookmarkStart w:id="268" w:name="OLE_LINK462"/>
      <w:r>
        <w:t xml:space="preserve">The requirements in this clause </w:t>
      </w:r>
      <w:bookmarkStart w:id="269" w:name="OLE_LINK464"/>
      <w:r>
        <w:t>are not applicable if</w:t>
      </w:r>
      <w:bookmarkEnd w:id="269"/>
      <w:r>
        <w:t xml:space="preserve"> NZP-CSI-RS or CSI-IM resource configured as dedicated IMR is scheduled with different </w:t>
      </w:r>
      <w:r w:rsidRPr="009C5807">
        <w:t>periodicity</w:t>
      </w:r>
      <w:r>
        <w:t xml:space="preserve"> as SSB </w:t>
      </w:r>
      <w:r w:rsidRPr="009C5807">
        <w:t>configured as CMR</w:t>
      </w:r>
      <w:r>
        <w:t>.</w:t>
      </w:r>
    </w:p>
    <w:bookmarkEnd w:id="268"/>
    <w:p w14:paraId="01676FE8" w14:textId="77777777" w:rsidR="0044759F" w:rsidRDefault="0044759F" w:rsidP="0044759F">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83CD3D2" w14:textId="77777777" w:rsidR="0044759F" w:rsidRPr="009C5807" w:rsidRDefault="0044759F" w:rsidP="0044759F">
      <w:pPr>
        <w:rPr>
          <w:rFonts w:eastAsia="?? ??"/>
        </w:rPr>
      </w:pPr>
      <w:r>
        <w:rPr>
          <w:rFonts w:eastAsia="?? ??"/>
        </w:rPr>
        <w:t>F</w:t>
      </w:r>
      <w:r w:rsidRPr="009C5807">
        <w:rPr>
          <w:rFonts w:eastAsia="?? ??"/>
        </w:rPr>
        <w:t>or the value of M</w:t>
      </w:r>
    </w:p>
    <w:p w14:paraId="50971680" w14:textId="77777777" w:rsidR="0044759F" w:rsidRDefault="0044759F" w:rsidP="0044759F">
      <w:pPr>
        <w:pStyle w:val="B10"/>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4F471194" w14:textId="77777777" w:rsidR="0044759F" w:rsidRPr="009C5807" w:rsidRDefault="0044759F" w:rsidP="0044759F">
      <w:pPr>
        <w:ind w:left="284" w:hanging="284"/>
        <w:rPr>
          <w:lang w:eastAsia="zh-CN"/>
        </w:rPr>
      </w:pPr>
      <w:r w:rsidRPr="009C5807">
        <w:rPr>
          <w:lang w:eastAsia="zh-CN"/>
        </w:rPr>
        <w:t>For the value of N in FR2</w:t>
      </w:r>
    </w:p>
    <w:p w14:paraId="747A35E0" w14:textId="77777777" w:rsidR="0044759F" w:rsidRPr="009C5807" w:rsidRDefault="0044759F" w:rsidP="0044759F">
      <w:pPr>
        <w:pStyle w:val="B10"/>
        <w:rPr>
          <w:lang w:eastAsia="zh-CN"/>
        </w:rPr>
      </w:pPr>
      <w:r>
        <w:t>-</w:t>
      </w:r>
      <w:r>
        <w:tab/>
      </w:r>
      <w:r>
        <w:rPr>
          <w:rFonts w:eastAsia="?? ??"/>
        </w:rPr>
        <w:t xml:space="preserve">N </w:t>
      </w:r>
      <w:r w:rsidRPr="00A7593E">
        <w:rPr>
          <w:rFonts w:eastAsia="?? ??"/>
        </w:rPr>
        <w:t xml:space="preserve">= </w:t>
      </w:r>
      <w:r>
        <w:rPr>
          <w:rFonts w:eastAsia="?? ??"/>
        </w:rPr>
        <w:t>[</w:t>
      </w:r>
      <w:r w:rsidRPr="005C4496">
        <w:rPr>
          <w:rFonts w:eastAsia="?? ??"/>
          <w:i/>
        </w:rPr>
        <w:t>reducedRxBeamNum</w:t>
      </w:r>
      <w:r>
        <w:rPr>
          <w:rFonts w:eastAsia="?? ??"/>
        </w:rPr>
        <w:t xml:space="preserve">] </w:t>
      </w:r>
      <w:del w:id="270" w:author="Author">
        <w:r w:rsidDel="00CC1C53">
          <w:rPr>
            <w:rFonts w:eastAsia="?? ??"/>
          </w:rPr>
          <w:delText xml:space="preserve">for PCell </w:delText>
        </w:r>
      </w:del>
      <w:r>
        <w:rPr>
          <w:rFonts w:eastAsia="?? ??"/>
        </w:rPr>
        <w:t>in FR2-1 for UE supporting [</w:t>
      </w:r>
      <w:r>
        <w:t>faster beam switching capability</w:t>
      </w:r>
      <w:r>
        <w:rPr>
          <w:rFonts w:eastAsia="?? ??"/>
        </w:rPr>
        <w:t>],</w:t>
      </w:r>
      <w:ins w:id="271" w:author="Author">
        <w:r>
          <w:rPr>
            <w:rFonts w:eastAsia="?? ??"/>
          </w:rPr>
          <w:t xml:space="preserve"> </w:t>
        </w:r>
        <w:r>
          <w:t>according to the conditions described in clause 3.6.x,</w:t>
        </w:r>
      </w:ins>
    </w:p>
    <w:p w14:paraId="0F71CDC9" w14:textId="77777777" w:rsidR="0044759F" w:rsidRDefault="0044759F" w:rsidP="0044759F">
      <w:pPr>
        <w:pStyle w:val="B10"/>
        <w:rPr>
          <w:noProof/>
          <w:color w:val="FF0000"/>
        </w:rPr>
      </w:pPr>
      <w:r>
        <w:t>-</w:t>
      </w:r>
      <w:r>
        <w:tab/>
        <w:t>N = 8 otherwise.</w:t>
      </w:r>
    </w:p>
    <w:p w14:paraId="1BF051CB" w14:textId="610A4E14" w:rsidR="0044759F" w:rsidRPr="00217569" w:rsidRDefault="0044759F" w:rsidP="0044759F">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563C6F40" w14:textId="77777777" w:rsidR="00E41D08" w:rsidRDefault="00E41D08" w:rsidP="00E41D08">
      <w:pPr>
        <w:rPr>
          <w:noProof/>
        </w:rPr>
      </w:pPr>
    </w:p>
    <w:p w14:paraId="6B5238CD" w14:textId="77777777" w:rsidR="00E41D08" w:rsidRPr="009C5807" w:rsidRDefault="00E41D08" w:rsidP="00E41D08">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C5A0297" w14:textId="77777777" w:rsidR="00E41D08" w:rsidRPr="009C5807" w:rsidRDefault="00E41D08" w:rsidP="00E41D08">
      <w:r w:rsidRPr="009C5807">
        <w:t>The following scheduling restriction applies due to L1-SINR measurement.</w:t>
      </w:r>
    </w:p>
    <w:p w14:paraId="342226E9" w14:textId="77777777" w:rsidR="00E41D08" w:rsidRDefault="00E41D08" w:rsidP="00E41D08">
      <w:pPr>
        <w:pStyle w:val="B10"/>
      </w:pPr>
      <w:r w:rsidRPr="009C5807">
        <w:rPr>
          <w:lang w:eastAsia="zh-CN"/>
        </w:rPr>
        <w:t>-</w:t>
      </w:r>
      <w:r w:rsidRPr="009C5807">
        <w:rPr>
          <w:lang w:eastAsia="zh-CN"/>
        </w:rPr>
        <w:tab/>
      </w:r>
      <w:r>
        <w:t>For UE not supporting [TBD - multi-rx capability], f</w:t>
      </w:r>
      <w:r w:rsidRPr="009C5807">
        <w:t>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r>
        <w:t>, or</w:t>
      </w:r>
    </w:p>
    <w:p w14:paraId="1D3B7A22" w14:textId="77777777" w:rsidR="00E41D08" w:rsidRPr="009C3A3A" w:rsidRDefault="00E41D08" w:rsidP="00E41D08">
      <w:pPr>
        <w:pStyle w:val="B10"/>
      </w:pPr>
      <w:r>
        <w:rPr>
          <w:lang w:eastAsia="zh-CN"/>
        </w:rPr>
        <w:t>-</w:t>
      </w:r>
      <w:r>
        <w:rPr>
          <w:lang w:eastAsia="zh-CN"/>
        </w:rPr>
        <w:tab/>
        <w:t xml:space="preserve">For FR2-1 </w:t>
      </w:r>
      <w:del w:id="272" w:author="Author">
        <w:r w:rsidDel="00021206">
          <w:rPr>
            <w:lang w:eastAsia="zh-CN"/>
          </w:rPr>
          <w:delText xml:space="preserve">for PCell, </w:delText>
        </w:r>
      </w:del>
      <w:r>
        <w:t>for UE supporting [TBD - multi-rx capability]</w:t>
      </w:r>
      <w:ins w:id="273" w:author="Author">
        <w:r w:rsidRPr="00021206">
          <w:t xml:space="preserve"> </w:t>
        </w:r>
        <w:r>
          <w:t>according to the conditions described in clause 3.6.y</w:t>
        </w:r>
      </w:ins>
      <w:r>
        <w:t xml:space="preserve">,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0DC93AC1" w14:textId="77777777" w:rsidR="00E41D08" w:rsidRDefault="00E41D08" w:rsidP="00E41D08">
      <w:pPr>
        <w:pStyle w:val="B20"/>
      </w:pPr>
      <w:r>
        <w:t>-</w:t>
      </w:r>
      <w:r>
        <w:tab/>
        <w:t>The CSI-RS is not in a CSI-RS resource set with repetition ON.</w:t>
      </w:r>
    </w:p>
    <w:p w14:paraId="7BDFADC4" w14:textId="77777777" w:rsidR="00E41D08" w:rsidRDefault="00E41D08" w:rsidP="00E41D08">
      <w:pPr>
        <w:pStyle w:val="B20"/>
      </w:pPr>
      <w:r>
        <w:t>-</w:t>
      </w:r>
      <w:r>
        <w:tab/>
        <w:t>The CSI-RS has same QCL source as the active TCI state of one of the PDSCHs and has different QCL-TypeD from the other PDSCH.</w:t>
      </w:r>
    </w:p>
    <w:p w14:paraId="4F1A261F" w14:textId="77777777" w:rsidR="00E41D08" w:rsidRDefault="00E41D08" w:rsidP="00E41D08">
      <w:pPr>
        <w:pStyle w:val="B20"/>
        <w:rPr>
          <w:lang w:eastAsia="zh-CN"/>
        </w:rPr>
      </w:pPr>
      <w:r>
        <w:t>-</w:t>
      </w:r>
      <w:r>
        <w:tab/>
        <w:t>The CSI-RS and both of the PDSCHs are on the same OFDM symbol(s</w:t>
      </w:r>
      <w:del w:id="274" w:author="Author">
        <w:r w:rsidDel="001F670C">
          <w:delText>).</w:delText>
        </w:r>
      </w:del>
      <w:ins w:id="275" w:author="Author">
        <w:r>
          <w:t xml:space="preserve">), </w:t>
        </w:r>
        <w:r w:rsidRPr="00CE1BD1">
          <w:rPr>
            <w:color w:val="000000" w:themeColor="text1"/>
          </w:rPr>
          <w:t>or the CSI-RS and one of the PDSCHs with different QCL typeD are on the same OFDM symbol(s) when partially overlapping PDSCHs are scheduled</w:t>
        </w:r>
        <w:r>
          <w:rPr>
            <w:color w:val="000000" w:themeColor="text1"/>
          </w:rPr>
          <w:t>, and</w:t>
        </w:r>
      </w:ins>
    </w:p>
    <w:p w14:paraId="39355F16" w14:textId="77777777" w:rsidR="00E41D08" w:rsidDel="00AF1C9C" w:rsidRDefault="00E41D08" w:rsidP="00E41D08">
      <w:pPr>
        <w:pStyle w:val="B20"/>
        <w:rPr>
          <w:del w:id="276" w:author="Author"/>
        </w:rPr>
      </w:pPr>
      <w:del w:id="277" w:author="Author">
        <w:r w:rsidDel="00AF1C9C">
          <w:delText>-</w:delText>
        </w:r>
        <w:r w:rsidDel="00AF1C9C">
          <w:tab/>
          <w:delText>[FFS: The CSI-RS and only one of the PDSCHs with different QCLed typeD are on the same OFDM symbol(s)]</w:delText>
        </w:r>
      </w:del>
    </w:p>
    <w:p w14:paraId="4F8D9114" w14:textId="77777777" w:rsidR="00E41D08" w:rsidRDefault="00E41D08" w:rsidP="00E41D08">
      <w:pPr>
        <w:pStyle w:val="B20"/>
      </w:pPr>
      <w:r>
        <w:t>-</w:t>
      </w:r>
      <w:r>
        <w:tab/>
        <w:t>Resources of the active TCI states for the two PDSCHs have been reported as a resource group in Rel-17 group-based RSRP report.</w:t>
      </w:r>
    </w:p>
    <w:p w14:paraId="05038E0D" w14:textId="77777777" w:rsidR="00E41D08" w:rsidRPr="009B70DA" w:rsidDel="00AF1C9C" w:rsidRDefault="00E41D08" w:rsidP="00E41D08">
      <w:pPr>
        <w:pStyle w:val="B20"/>
        <w:rPr>
          <w:del w:id="278" w:author="Author"/>
        </w:rPr>
      </w:pPr>
      <w:del w:id="279" w:author="Author">
        <w:r w:rsidDel="00AF1C9C">
          <w:delText>-</w:delText>
        </w:r>
        <w:r w:rsidDel="00AF1C9C">
          <w:tab/>
          <w:delText>[FFS how to capture UE is activated with multi-Rx operation]</w:delText>
        </w:r>
      </w:del>
    </w:p>
    <w:p w14:paraId="746D3DC5" w14:textId="77777777" w:rsidR="00E41D08" w:rsidRPr="009C5807" w:rsidRDefault="00E41D08" w:rsidP="00E41D08">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DE79F7C" w14:textId="77777777" w:rsidR="00E41D08" w:rsidRPr="009C5807" w:rsidRDefault="00E41D08" w:rsidP="00E41D08">
      <w:pPr>
        <w:pStyle w:val="B10"/>
        <w:rPr>
          <w:lang w:eastAsia="zh-CN"/>
        </w:rPr>
      </w:pPr>
      <w:r w:rsidRPr="009C5807">
        <w:rPr>
          <w:lang w:eastAsia="zh-CN"/>
        </w:rPr>
        <w:t>-</w:t>
      </w:r>
      <w:r w:rsidRPr="009C5807">
        <w:rPr>
          <w:lang w:eastAsia="zh-CN"/>
        </w:rPr>
        <w:tab/>
        <w:t>Otherwise</w:t>
      </w:r>
    </w:p>
    <w:p w14:paraId="59DE27B2" w14:textId="77777777" w:rsidR="00E41D08"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3AA5B4BA" w14:textId="77777777" w:rsidR="00E41D08" w:rsidRPr="009C5807" w:rsidRDefault="00E41D08" w:rsidP="00E41D08">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2130DFA" w14:textId="77777777" w:rsidR="00E41D08" w:rsidRPr="009C5807" w:rsidRDefault="00E41D08" w:rsidP="00E41D08">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300BF175" w14:textId="77777777" w:rsidR="00E41D08" w:rsidRPr="009C5807" w:rsidRDefault="00E41D08" w:rsidP="00E41D08">
      <w:r w:rsidRPr="009C5807">
        <w:t>If following conditions are met,</w:t>
      </w:r>
    </w:p>
    <w:p w14:paraId="553AF3D7"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1A963E2" w14:textId="77777777" w:rsidR="00E41D08" w:rsidRPr="009C5807" w:rsidRDefault="00E41D08" w:rsidP="00E41D08">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6A69BAB4" w14:textId="77777777" w:rsidR="00E41D08" w:rsidRPr="009C5807" w:rsidRDefault="00E41D08" w:rsidP="00E41D08">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52C70EA" w14:textId="77777777" w:rsidR="00E41D08" w:rsidRPr="009C5807" w:rsidRDefault="00E41D08" w:rsidP="00E41D08">
      <w:r w:rsidRPr="009C5807">
        <w:t>for the SSB and CORESET for RMSI scheduling multiplexing patterns 2, UE is expected to receive PDSCH that corresponds to the PDCCH that UE monitors in the Type0-PDCCH CSS set, on SSB symbols to be measured for L1-SINR measurement.</w:t>
      </w:r>
    </w:p>
    <w:p w14:paraId="44F4C5EE" w14:textId="77777777" w:rsidR="00E41D08" w:rsidRDefault="00E41D08" w:rsidP="00E41D08">
      <w:pPr>
        <w:rPr>
          <w:noProof/>
        </w:rPr>
      </w:pPr>
    </w:p>
    <w:p w14:paraId="7D5A1E4A" w14:textId="38DA7FDD" w:rsidR="00E41D08" w:rsidRPr="00217569" w:rsidRDefault="00E41D08" w:rsidP="00E41D08">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B51">
        <w:rPr>
          <w:rFonts w:ascii="Arial" w:hAnsi="Arial" w:cs="Arial"/>
          <w:noProof/>
          <w:color w:val="FF0000"/>
          <w:lang w:eastAsia="zh-CN"/>
        </w:rPr>
        <w:t>8</w:t>
      </w:r>
    </w:p>
    <w:p w14:paraId="52C3C2EC" w14:textId="77777777" w:rsidR="00E41D08" w:rsidRDefault="00E41D08" w:rsidP="00E41D08">
      <w:pPr>
        <w:rPr>
          <w:noProof/>
        </w:rPr>
      </w:pPr>
    </w:p>
    <w:p w14:paraId="5AFAC5F2" w14:textId="77777777" w:rsidR="00E41D08" w:rsidRPr="00F15E3E" w:rsidRDefault="00E41D08" w:rsidP="00F15E3E">
      <w:pPr>
        <w:rPr>
          <w:lang w:eastAsia="zh-CN"/>
        </w:rPr>
      </w:pPr>
    </w:p>
    <w:sectPr w:rsidR="00E41D08" w:rsidRPr="00F15E3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277A" w14:textId="77777777" w:rsidR="000D3AB8" w:rsidRDefault="000D3AB8">
      <w:r>
        <w:separator/>
      </w:r>
    </w:p>
  </w:endnote>
  <w:endnote w:type="continuationSeparator" w:id="0">
    <w:p w14:paraId="22F20145" w14:textId="77777777" w:rsidR="000D3AB8" w:rsidRDefault="000D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FB4C" w14:textId="77777777" w:rsidR="000D3AB8" w:rsidRDefault="000D3AB8">
      <w:r>
        <w:separator/>
      </w:r>
    </w:p>
  </w:footnote>
  <w:footnote w:type="continuationSeparator" w:id="0">
    <w:p w14:paraId="3FC984B9" w14:textId="77777777" w:rsidR="000D3AB8" w:rsidRDefault="000D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4350"/>
    <w:rsid w:val="000205DB"/>
    <w:rsid w:val="00022E4A"/>
    <w:rsid w:val="00023E67"/>
    <w:rsid w:val="000257FB"/>
    <w:rsid w:val="000324A9"/>
    <w:rsid w:val="00032C89"/>
    <w:rsid w:val="00032DE4"/>
    <w:rsid w:val="0004376F"/>
    <w:rsid w:val="00044611"/>
    <w:rsid w:val="00044FBA"/>
    <w:rsid w:val="00045557"/>
    <w:rsid w:val="00057E74"/>
    <w:rsid w:val="00070502"/>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525A"/>
    <w:rsid w:val="001D41B7"/>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36B7"/>
    <w:rsid w:val="002640DD"/>
    <w:rsid w:val="0026640A"/>
    <w:rsid w:val="00274495"/>
    <w:rsid w:val="00275D12"/>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D528F"/>
    <w:rsid w:val="002E2604"/>
    <w:rsid w:val="002E472E"/>
    <w:rsid w:val="002E7D81"/>
    <w:rsid w:val="002F0ED4"/>
    <w:rsid w:val="002F6890"/>
    <w:rsid w:val="0030343E"/>
    <w:rsid w:val="00303BDA"/>
    <w:rsid w:val="00305409"/>
    <w:rsid w:val="0031088D"/>
    <w:rsid w:val="00315BD9"/>
    <w:rsid w:val="00317D63"/>
    <w:rsid w:val="003307E1"/>
    <w:rsid w:val="00340813"/>
    <w:rsid w:val="00341130"/>
    <w:rsid w:val="003428F9"/>
    <w:rsid w:val="003435E1"/>
    <w:rsid w:val="00343E96"/>
    <w:rsid w:val="003441ED"/>
    <w:rsid w:val="00344394"/>
    <w:rsid w:val="003443A0"/>
    <w:rsid w:val="00351C30"/>
    <w:rsid w:val="00351DE4"/>
    <w:rsid w:val="003527EA"/>
    <w:rsid w:val="00352CED"/>
    <w:rsid w:val="00352D70"/>
    <w:rsid w:val="003609EF"/>
    <w:rsid w:val="0036231A"/>
    <w:rsid w:val="0036654E"/>
    <w:rsid w:val="00370724"/>
    <w:rsid w:val="00372F51"/>
    <w:rsid w:val="00374DD4"/>
    <w:rsid w:val="0038507D"/>
    <w:rsid w:val="00386027"/>
    <w:rsid w:val="00390513"/>
    <w:rsid w:val="00396194"/>
    <w:rsid w:val="00397B6C"/>
    <w:rsid w:val="003B2723"/>
    <w:rsid w:val="003B3862"/>
    <w:rsid w:val="003B3C52"/>
    <w:rsid w:val="003C7F36"/>
    <w:rsid w:val="003E0D93"/>
    <w:rsid w:val="003E1A36"/>
    <w:rsid w:val="003E4683"/>
    <w:rsid w:val="003E4C4B"/>
    <w:rsid w:val="003E5F2D"/>
    <w:rsid w:val="003F6C6E"/>
    <w:rsid w:val="003F6D9A"/>
    <w:rsid w:val="00410353"/>
    <w:rsid w:val="00410371"/>
    <w:rsid w:val="0041530B"/>
    <w:rsid w:val="004242F1"/>
    <w:rsid w:val="004261CB"/>
    <w:rsid w:val="004319AB"/>
    <w:rsid w:val="00432275"/>
    <w:rsid w:val="00443897"/>
    <w:rsid w:val="0044759F"/>
    <w:rsid w:val="004507A6"/>
    <w:rsid w:val="00452DCB"/>
    <w:rsid w:val="004622A4"/>
    <w:rsid w:val="00466045"/>
    <w:rsid w:val="00466050"/>
    <w:rsid w:val="0047146F"/>
    <w:rsid w:val="00471B81"/>
    <w:rsid w:val="00473EBF"/>
    <w:rsid w:val="004876D8"/>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21BE4"/>
    <w:rsid w:val="005241E3"/>
    <w:rsid w:val="005267D3"/>
    <w:rsid w:val="00527338"/>
    <w:rsid w:val="0053283E"/>
    <w:rsid w:val="0053594F"/>
    <w:rsid w:val="005415BF"/>
    <w:rsid w:val="00547111"/>
    <w:rsid w:val="00547998"/>
    <w:rsid w:val="0055348A"/>
    <w:rsid w:val="00553FCE"/>
    <w:rsid w:val="00557B1E"/>
    <w:rsid w:val="00560075"/>
    <w:rsid w:val="00560083"/>
    <w:rsid w:val="005611CB"/>
    <w:rsid w:val="005624AE"/>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F49C3"/>
    <w:rsid w:val="006F6036"/>
    <w:rsid w:val="007071B0"/>
    <w:rsid w:val="00713433"/>
    <w:rsid w:val="007176FF"/>
    <w:rsid w:val="00720024"/>
    <w:rsid w:val="00721723"/>
    <w:rsid w:val="007257BF"/>
    <w:rsid w:val="00725B25"/>
    <w:rsid w:val="007275DD"/>
    <w:rsid w:val="007360FF"/>
    <w:rsid w:val="007413A0"/>
    <w:rsid w:val="00743525"/>
    <w:rsid w:val="00752C4C"/>
    <w:rsid w:val="007561FB"/>
    <w:rsid w:val="007625F1"/>
    <w:rsid w:val="007649B3"/>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31409"/>
    <w:rsid w:val="00932801"/>
    <w:rsid w:val="00941E30"/>
    <w:rsid w:val="00943D33"/>
    <w:rsid w:val="00943E84"/>
    <w:rsid w:val="00945180"/>
    <w:rsid w:val="00947E9C"/>
    <w:rsid w:val="0095297A"/>
    <w:rsid w:val="00962068"/>
    <w:rsid w:val="00962774"/>
    <w:rsid w:val="009777D9"/>
    <w:rsid w:val="00991B51"/>
    <w:rsid w:val="00991B88"/>
    <w:rsid w:val="009922D8"/>
    <w:rsid w:val="00992612"/>
    <w:rsid w:val="009A0DAF"/>
    <w:rsid w:val="009A0E0F"/>
    <w:rsid w:val="009A5753"/>
    <w:rsid w:val="009A579D"/>
    <w:rsid w:val="009B1B0E"/>
    <w:rsid w:val="009C4FD1"/>
    <w:rsid w:val="009C59C7"/>
    <w:rsid w:val="009D3A23"/>
    <w:rsid w:val="009E3297"/>
    <w:rsid w:val="009E3E46"/>
    <w:rsid w:val="009F734F"/>
    <w:rsid w:val="009F7A7B"/>
    <w:rsid w:val="00A0446C"/>
    <w:rsid w:val="00A10A0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5410"/>
    <w:rsid w:val="00AF5F93"/>
    <w:rsid w:val="00AF78D7"/>
    <w:rsid w:val="00B10CD3"/>
    <w:rsid w:val="00B22EEC"/>
    <w:rsid w:val="00B258BB"/>
    <w:rsid w:val="00B3545A"/>
    <w:rsid w:val="00B366D9"/>
    <w:rsid w:val="00B40139"/>
    <w:rsid w:val="00B4241C"/>
    <w:rsid w:val="00B44A5D"/>
    <w:rsid w:val="00B45171"/>
    <w:rsid w:val="00B47B1A"/>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77ED"/>
    <w:rsid w:val="00CB0B00"/>
    <w:rsid w:val="00CB1435"/>
    <w:rsid w:val="00CB57F5"/>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45747"/>
    <w:rsid w:val="00D50255"/>
    <w:rsid w:val="00D5136B"/>
    <w:rsid w:val="00D519AF"/>
    <w:rsid w:val="00D53D8A"/>
    <w:rsid w:val="00D54D08"/>
    <w:rsid w:val="00D5784B"/>
    <w:rsid w:val="00D66520"/>
    <w:rsid w:val="00D7026F"/>
    <w:rsid w:val="00D7144C"/>
    <w:rsid w:val="00D7645E"/>
    <w:rsid w:val="00D831AC"/>
    <w:rsid w:val="00D84097"/>
    <w:rsid w:val="00D843E0"/>
    <w:rsid w:val="00D93875"/>
    <w:rsid w:val="00D96E26"/>
    <w:rsid w:val="00DA0B9F"/>
    <w:rsid w:val="00DA0F77"/>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1D08"/>
    <w:rsid w:val="00E45DDD"/>
    <w:rsid w:val="00E473DE"/>
    <w:rsid w:val="00E47E60"/>
    <w:rsid w:val="00E50AF2"/>
    <w:rsid w:val="00E510D4"/>
    <w:rsid w:val="00E51184"/>
    <w:rsid w:val="00E521D7"/>
    <w:rsid w:val="00E536AF"/>
    <w:rsid w:val="00E54C26"/>
    <w:rsid w:val="00E62CC5"/>
    <w:rsid w:val="00E639F8"/>
    <w:rsid w:val="00E665CB"/>
    <w:rsid w:val="00E73681"/>
    <w:rsid w:val="00E81EB5"/>
    <w:rsid w:val="00EA0926"/>
    <w:rsid w:val="00EA1CE5"/>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15204</Words>
  <Characters>86664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5</cp:revision>
  <dcterms:created xsi:type="dcterms:W3CDTF">2024-04-23T04:23:00Z</dcterms:created>
  <dcterms:modified xsi:type="dcterms:W3CDTF">2024-04-23T18:54:00Z</dcterms:modified>
</cp:coreProperties>
</file>